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B197" w14:textId="77777777" w:rsidR="00FC5DD2" w:rsidRPr="000E34D3" w:rsidRDefault="009532BA">
      <w:pPr>
        <w:framePr w:w="3119" w:h="2880" w:hSpace="142" w:wrap="around" w:vAnchor="page" w:hAnchor="text" w:x="6607" w:y="540" w:anchorLock="1"/>
        <w:rPr>
          <w:rFonts w:cs="Arial"/>
        </w:rPr>
      </w:pPr>
      <w:r w:rsidRPr="000E34D3">
        <w:rPr>
          <w:rFonts w:cs="Arial"/>
          <w:noProof/>
        </w:rPr>
        <w:drawing>
          <wp:inline distT="0" distB="0" distL="0" distR="0" wp14:anchorId="45CE9091" wp14:editId="06A88E5E">
            <wp:extent cx="1905676" cy="14791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05676" cy="1479114"/>
                    </a:xfrm>
                    <a:prstGeom prst="rect">
                      <a:avLst/>
                    </a:prstGeom>
                    <a:noFill/>
                    <a:ln>
                      <a:noFill/>
                    </a:ln>
                  </pic:spPr>
                </pic:pic>
              </a:graphicData>
            </a:graphic>
          </wp:inline>
        </w:drawing>
      </w:r>
    </w:p>
    <w:p w14:paraId="0C51DB1B" w14:textId="77777777" w:rsidR="00FC5DD2" w:rsidRPr="000E34D3" w:rsidRDefault="00FC5DD2">
      <w:pPr>
        <w:framePr w:w="3119" w:h="2880" w:hSpace="142" w:wrap="around" w:vAnchor="page" w:hAnchor="text" w:x="6607" w:y="540" w:anchorLock="1"/>
        <w:ind w:left="937"/>
        <w:rPr>
          <w:rFonts w:cs="Arial"/>
        </w:rPr>
      </w:pPr>
    </w:p>
    <w:p w14:paraId="3B4F47FE" w14:textId="77777777" w:rsidR="00FC5DD2" w:rsidRPr="000E34D3" w:rsidRDefault="00FC5DD2">
      <w:pPr>
        <w:framePr w:w="3119" w:h="2880" w:hSpace="142" w:wrap="around" w:vAnchor="page" w:hAnchor="text" w:x="6607" w:y="540" w:anchorLock="1"/>
        <w:ind w:left="937"/>
        <w:rPr>
          <w:rFonts w:cs="Arial"/>
        </w:rPr>
      </w:pPr>
    </w:p>
    <w:p w14:paraId="6B89A30D" w14:textId="77777777" w:rsidR="00FC5DD2" w:rsidRPr="005B6F91" w:rsidRDefault="009532BA">
      <w:pPr>
        <w:pStyle w:val="berschrift3"/>
        <w:rPr>
          <w:rFonts w:cs="Arial"/>
          <w:color w:val="006582"/>
          <w:lang w:val="en-US"/>
        </w:rPr>
      </w:pPr>
      <w:r w:rsidRPr="005C72DF">
        <w:rPr>
          <w:rFonts w:cs="Arial"/>
          <w:noProof/>
          <w:color w:val="006582"/>
        </w:rPr>
        <mc:AlternateContent>
          <mc:Choice Requires="wps">
            <w:drawing>
              <wp:anchor distT="0" distB="0" distL="114300" distR="114300" simplePos="0" relativeHeight="251657216" behindDoc="0" locked="1" layoutInCell="0" allowOverlap="1" wp14:anchorId="57109A2B" wp14:editId="32F74D1F">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3148F" w14:textId="77777777" w:rsidR="005B6F91" w:rsidRDefault="005B6F91" w:rsidP="005B6F91">
                            <w:pPr>
                              <w:spacing w:before="20" w:after="44"/>
                              <w:jc w:val="right"/>
                              <w:rPr>
                                <w:sz w:val="16"/>
                              </w:rPr>
                            </w:pPr>
                            <w:r>
                              <w:rPr>
                                <w:sz w:val="16"/>
                              </w:rPr>
                              <w:t>Contact</w:t>
                            </w:r>
                          </w:p>
                          <w:p w14:paraId="19787769" w14:textId="77777777" w:rsidR="005B6F91" w:rsidRDefault="005B6F91" w:rsidP="005B6F91">
                            <w:pPr>
                              <w:spacing w:after="50"/>
                              <w:jc w:val="right"/>
                              <w:rPr>
                                <w:sz w:val="16"/>
                              </w:rPr>
                            </w:pPr>
                            <w:r>
                              <w:rPr>
                                <w:sz w:val="16"/>
                              </w:rPr>
                              <w:t xml:space="preserve">Phone </w:t>
                            </w:r>
                          </w:p>
                          <w:p w14:paraId="3D89B93B" w14:textId="77777777" w:rsidR="005B6F91" w:rsidRDefault="005B6F91" w:rsidP="005B6F91">
                            <w:pPr>
                              <w:spacing w:after="44"/>
                              <w:jc w:val="right"/>
                              <w:rPr>
                                <w:sz w:val="16"/>
                              </w:rPr>
                            </w:pPr>
                            <w:r>
                              <w:rPr>
                                <w:sz w:val="16"/>
                              </w:rPr>
                              <w:t>Email</w:t>
                            </w:r>
                          </w:p>
                          <w:p w14:paraId="6793EE37" w14:textId="77777777" w:rsidR="00F17AF6" w:rsidRDefault="005B6F91" w:rsidP="005B6F91">
                            <w:pPr>
                              <w:spacing w:after="100"/>
                              <w:jc w:val="right"/>
                            </w:pPr>
                            <w:r>
                              <w:rPr>
                                <w:sz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9A2B" id="_x0000_t202" coordsize="21600,21600" o:spt="202" path="m,l,21600r21600,l21600,xe">
                <v:stroke joinstyle="miter"/>
                <v:path gradientshapeok="t" o:connecttype="rect"/>
              </v:shapetype>
              <v:shape id="Text Box 2" o:spid="_x0000_s1026" type="#_x0000_t202" style="position:absolute;margin-left:14.2pt;margin-top:146pt;width:52.5pt;height:6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2543148F" w14:textId="77777777" w:rsidR="005B6F91" w:rsidRDefault="005B6F91" w:rsidP="005B6F91">
                      <w:pPr>
                        <w:spacing w:before="20" w:after="44"/>
                        <w:jc w:val="right"/>
                        <w:rPr>
                          <w:sz w:val="16"/>
                        </w:rPr>
                      </w:pPr>
                      <w:r>
                        <w:rPr>
                          <w:sz w:val="16"/>
                        </w:rPr>
                        <w:t>Contact</w:t>
                      </w:r>
                    </w:p>
                    <w:p w14:paraId="19787769" w14:textId="77777777" w:rsidR="005B6F91" w:rsidRDefault="005B6F91" w:rsidP="005B6F91">
                      <w:pPr>
                        <w:spacing w:after="50"/>
                        <w:jc w:val="right"/>
                        <w:rPr>
                          <w:sz w:val="16"/>
                        </w:rPr>
                      </w:pPr>
                      <w:r>
                        <w:rPr>
                          <w:sz w:val="16"/>
                        </w:rPr>
                        <w:t xml:space="preserve">Phone </w:t>
                      </w:r>
                    </w:p>
                    <w:p w14:paraId="3D89B93B" w14:textId="77777777" w:rsidR="005B6F91" w:rsidRDefault="005B6F91" w:rsidP="005B6F91">
                      <w:pPr>
                        <w:spacing w:after="44"/>
                        <w:jc w:val="right"/>
                        <w:rPr>
                          <w:sz w:val="16"/>
                        </w:rPr>
                      </w:pPr>
                      <w:proofErr w:type="gramStart"/>
                      <w:r>
                        <w:rPr>
                          <w:sz w:val="16"/>
                        </w:rPr>
                        <w:t>Email</w:t>
                      </w:r>
                      <w:proofErr w:type="gramEnd"/>
                    </w:p>
                    <w:p w14:paraId="6793EE37" w14:textId="77777777" w:rsidR="00F17AF6" w:rsidRDefault="005B6F91" w:rsidP="005B6F91">
                      <w:pPr>
                        <w:spacing w:after="100"/>
                        <w:jc w:val="right"/>
                      </w:pPr>
                      <w:r>
                        <w:rPr>
                          <w:sz w:val="16"/>
                        </w:rPr>
                        <w:t>Date</w:t>
                      </w:r>
                    </w:p>
                  </w:txbxContent>
                </v:textbox>
                <w10:wrap anchorx="page" anchory="page"/>
                <w10:anchorlock/>
              </v:shape>
            </w:pict>
          </mc:Fallback>
        </mc:AlternateContent>
      </w:r>
      <w:r w:rsidR="00FC5DD2" w:rsidRPr="005B6F91">
        <w:rPr>
          <w:rFonts w:cs="Arial"/>
          <w:color w:val="006582"/>
          <w:lang w:val="en-US"/>
        </w:rPr>
        <w:t>Press</w:t>
      </w:r>
      <w:r w:rsidR="00E83CDB" w:rsidRPr="005B6F91">
        <w:rPr>
          <w:rFonts w:cs="Arial"/>
          <w:color w:val="006582"/>
          <w:lang w:val="en-US"/>
        </w:rPr>
        <w:t xml:space="preserve"> release</w:t>
      </w:r>
    </w:p>
    <w:p w14:paraId="1A412A61" w14:textId="77777777" w:rsidR="00FC5DD2" w:rsidRPr="005B6F91" w:rsidRDefault="00FC5DD2">
      <w:pPr>
        <w:rPr>
          <w:rFonts w:cs="Arial"/>
          <w:b/>
          <w:lang w:val="en-US"/>
        </w:rPr>
      </w:pPr>
    </w:p>
    <w:p w14:paraId="51037A11" w14:textId="77777777" w:rsidR="000D32AD" w:rsidRPr="005B6F91" w:rsidRDefault="000D32AD">
      <w:pPr>
        <w:rPr>
          <w:rFonts w:cs="Arial"/>
          <w:sz w:val="20"/>
          <w:lang w:val="en-US"/>
        </w:rPr>
      </w:pPr>
    </w:p>
    <w:p w14:paraId="0D6ECC2D" w14:textId="77777777" w:rsidR="00FC5DD2" w:rsidRPr="005B6F91" w:rsidRDefault="009532BA">
      <w:pPr>
        <w:rPr>
          <w:rFonts w:cs="Arial"/>
          <w:sz w:val="20"/>
          <w:lang w:val="en-US"/>
        </w:rPr>
      </w:pPr>
      <w:r w:rsidRPr="000E34D3">
        <w:rPr>
          <w:rFonts w:cs="Arial"/>
          <w:noProof/>
        </w:rPr>
        <mc:AlternateContent>
          <mc:Choice Requires="wps">
            <w:drawing>
              <wp:anchor distT="0" distB="0" distL="114300" distR="114300" simplePos="0" relativeHeight="251658240" behindDoc="0" locked="1" layoutInCell="0" allowOverlap="1" wp14:anchorId="54566E82" wp14:editId="365EB1CF">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6AB2" w14:textId="0F21DE30" w:rsidR="0074401B" w:rsidRPr="00E7662D" w:rsidRDefault="00E7662D" w:rsidP="005B6F91">
                            <w:pPr>
                              <w:spacing w:before="20"/>
                              <w:ind w:firstLine="142"/>
                              <w:rPr>
                                <w:sz w:val="20"/>
                              </w:rPr>
                            </w:pPr>
                            <w:r w:rsidRPr="00E7662D">
                              <w:rPr>
                                <w:sz w:val="20"/>
                              </w:rPr>
                              <w:t>Patrick Schwarzkopf</w:t>
                            </w:r>
                          </w:p>
                          <w:p w14:paraId="5942A076" w14:textId="556F02FB" w:rsidR="005B6F91" w:rsidRPr="00E7662D" w:rsidRDefault="005B6F91" w:rsidP="005B6F91">
                            <w:pPr>
                              <w:spacing w:before="20"/>
                              <w:ind w:firstLine="142"/>
                              <w:rPr>
                                <w:sz w:val="20"/>
                              </w:rPr>
                            </w:pPr>
                            <w:r w:rsidRPr="00E7662D">
                              <w:rPr>
                                <w:sz w:val="20"/>
                              </w:rPr>
                              <w:t>+49 69 66 03-1</w:t>
                            </w:r>
                            <w:r w:rsidR="0018667B" w:rsidRPr="00E7662D">
                              <w:rPr>
                                <w:sz w:val="20"/>
                              </w:rPr>
                              <w:t>5</w:t>
                            </w:r>
                            <w:r w:rsidR="00E7662D" w:rsidRPr="00E7662D">
                              <w:rPr>
                                <w:sz w:val="20"/>
                              </w:rPr>
                              <w:t>90</w:t>
                            </w:r>
                          </w:p>
                          <w:p w14:paraId="3A5A61F2" w14:textId="0C24CF83" w:rsidR="0074401B" w:rsidRPr="00E7662D" w:rsidRDefault="00E7662D" w:rsidP="0074401B">
                            <w:pPr>
                              <w:ind w:firstLine="142"/>
                              <w:rPr>
                                <w:sz w:val="20"/>
                              </w:rPr>
                            </w:pPr>
                            <w:hyperlink r:id="rId11" w:history="1">
                              <w:r w:rsidRPr="003458ED">
                                <w:rPr>
                                  <w:rStyle w:val="Hyperlink"/>
                                  <w:sz w:val="20"/>
                                </w:rPr>
                                <w:t>patrick.schwarzkopf@vdma.org</w:t>
                              </w:r>
                            </w:hyperlink>
                          </w:p>
                          <w:p w14:paraId="06102C2E" w14:textId="6C964E51" w:rsidR="0074401B" w:rsidRPr="00E7662D" w:rsidRDefault="00973CAA" w:rsidP="0074401B">
                            <w:pPr>
                              <w:ind w:firstLine="142"/>
                              <w:rPr>
                                <w:sz w:val="20"/>
                                <w:lang w:val="en-AU"/>
                              </w:rPr>
                            </w:pPr>
                            <w:r>
                              <w:rPr>
                                <w:sz w:val="20"/>
                                <w:lang w:val="en-AU"/>
                              </w:rPr>
                              <w:t>June 2</w:t>
                            </w:r>
                            <w:r w:rsidR="00B70B90" w:rsidRPr="00E7662D">
                              <w:rPr>
                                <w:sz w:val="20"/>
                                <w:lang w:val="en-AU"/>
                              </w:rPr>
                              <w:t xml:space="preserve">, </w:t>
                            </w:r>
                            <w:r w:rsidR="00BF5CED" w:rsidRPr="00E7662D">
                              <w:rPr>
                                <w:sz w:val="20"/>
                                <w:lang w:val="en-AU"/>
                              </w:rPr>
                              <w:t>202</w:t>
                            </w:r>
                            <w:r w:rsidR="001712EB">
                              <w:rPr>
                                <w:sz w:val="20"/>
                                <w:lang w:val="en-AU"/>
                              </w:rPr>
                              <w:t>5</w:t>
                            </w:r>
                          </w:p>
                          <w:p w14:paraId="5552F574"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6A9F44FF"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7B26CD04"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1A93FF40"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3AB40A33" w14:textId="77777777" w:rsidR="00F17AF6" w:rsidRPr="00E7662D"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r w:rsidRPr="00E7662D">
                              <w:rPr>
                                <w:lang w:val="en-AU"/>
                              </w:rPr>
                              <w:t xml:space="preserve">r </w:t>
                            </w:r>
                            <w:r w:rsidR="000F0111" w:rsidRPr="00E7662D">
                              <w:rPr>
                                <w:lang w:val="en-AU"/>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6E82" id="Text Box 3" o:spid="_x0000_s1027" type="#_x0000_t202" style="position:absolute;margin-left:-7.65pt;margin-top:140.6pt;width:231.8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34F46AB2" w14:textId="0F21DE30" w:rsidR="0074401B" w:rsidRPr="00E7662D" w:rsidRDefault="00E7662D" w:rsidP="005B6F91">
                      <w:pPr>
                        <w:spacing w:before="20"/>
                        <w:ind w:firstLine="142"/>
                        <w:rPr>
                          <w:sz w:val="20"/>
                        </w:rPr>
                      </w:pPr>
                      <w:r w:rsidRPr="00E7662D">
                        <w:rPr>
                          <w:sz w:val="20"/>
                        </w:rPr>
                        <w:t>Patrick Schwarzkopf</w:t>
                      </w:r>
                    </w:p>
                    <w:p w14:paraId="5942A076" w14:textId="556F02FB" w:rsidR="005B6F91" w:rsidRPr="00E7662D" w:rsidRDefault="005B6F91" w:rsidP="005B6F91">
                      <w:pPr>
                        <w:spacing w:before="20"/>
                        <w:ind w:firstLine="142"/>
                        <w:rPr>
                          <w:sz w:val="20"/>
                        </w:rPr>
                      </w:pPr>
                      <w:r w:rsidRPr="00E7662D">
                        <w:rPr>
                          <w:sz w:val="20"/>
                        </w:rPr>
                        <w:t>+49 69 66 03-1</w:t>
                      </w:r>
                      <w:r w:rsidR="0018667B" w:rsidRPr="00E7662D">
                        <w:rPr>
                          <w:sz w:val="20"/>
                        </w:rPr>
                        <w:t>5</w:t>
                      </w:r>
                      <w:r w:rsidR="00E7662D" w:rsidRPr="00E7662D">
                        <w:rPr>
                          <w:sz w:val="20"/>
                        </w:rPr>
                        <w:t>90</w:t>
                      </w:r>
                    </w:p>
                    <w:p w14:paraId="3A5A61F2" w14:textId="0C24CF83" w:rsidR="0074401B" w:rsidRPr="00E7662D" w:rsidRDefault="00E7662D" w:rsidP="0074401B">
                      <w:pPr>
                        <w:ind w:firstLine="142"/>
                        <w:rPr>
                          <w:sz w:val="20"/>
                        </w:rPr>
                      </w:pPr>
                      <w:hyperlink r:id="rId12" w:history="1">
                        <w:r w:rsidRPr="003458ED">
                          <w:rPr>
                            <w:rStyle w:val="Hyperlink"/>
                            <w:sz w:val="20"/>
                          </w:rPr>
                          <w:t>patrick.schwarzkopf@vdma.org</w:t>
                        </w:r>
                      </w:hyperlink>
                    </w:p>
                    <w:p w14:paraId="06102C2E" w14:textId="6C964E51" w:rsidR="0074401B" w:rsidRPr="00E7662D" w:rsidRDefault="00973CAA" w:rsidP="0074401B">
                      <w:pPr>
                        <w:ind w:firstLine="142"/>
                        <w:rPr>
                          <w:sz w:val="20"/>
                          <w:lang w:val="en-AU"/>
                        </w:rPr>
                      </w:pPr>
                      <w:r>
                        <w:rPr>
                          <w:sz w:val="20"/>
                          <w:lang w:val="en-AU"/>
                        </w:rPr>
                        <w:t>June 2</w:t>
                      </w:r>
                      <w:r w:rsidR="00B70B90" w:rsidRPr="00E7662D">
                        <w:rPr>
                          <w:sz w:val="20"/>
                          <w:lang w:val="en-AU"/>
                        </w:rPr>
                        <w:t xml:space="preserve">, </w:t>
                      </w:r>
                      <w:r w:rsidR="00BF5CED" w:rsidRPr="00E7662D">
                        <w:rPr>
                          <w:sz w:val="20"/>
                          <w:lang w:val="en-AU"/>
                        </w:rPr>
                        <w:t>202</w:t>
                      </w:r>
                      <w:r w:rsidR="001712EB">
                        <w:rPr>
                          <w:sz w:val="20"/>
                          <w:lang w:val="en-AU"/>
                        </w:rPr>
                        <w:t>5</w:t>
                      </w:r>
                    </w:p>
                    <w:p w14:paraId="5552F574"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6A9F44FF"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7B26CD04"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1A93FF40" w14:textId="77777777" w:rsidR="006103C3" w:rsidRPr="00E7662D"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p>
                    <w:p w14:paraId="3AB40A33" w14:textId="77777777" w:rsidR="00F17AF6" w:rsidRPr="00E7662D"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AU"/>
                        </w:rPr>
                      </w:pPr>
                      <w:r w:rsidRPr="00E7662D">
                        <w:rPr>
                          <w:lang w:val="en-AU"/>
                        </w:rPr>
                        <w:t xml:space="preserve">r </w:t>
                      </w:r>
                      <w:r w:rsidR="000F0111" w:rsidRPr="00E7662D">
                        <w:rPr>
                          <w:lang w:val="en-AU"/>
                        </w:rPr>
                        <w:t>2015</w:t>
                      </w:r>
                    </w:p>
                  </w:txbxContent>
                </v:textbox>
                <w10:wrap type="square" anchory="page"/>
                <w10:anchorlock/>
              </v:shape>
            </w:pict>
          </mc:Fallback>
        </mc:AlternateContent>
      </w:r>
    </w:p>
    <w:p w14:paraId="6E9B8055" w14:textId="77777777" w:rsidR="00FC5DD2" w:rsidRPr="005B6F91" w:rsidRDefault="00FC5DD2">
      <w:pPr>
        <w:pStyle w:val="Kopfzeile"/>
        <w:tabs>
          <w:tab w:val="clear" w:pos="4536"/>
          <w:tab w:val="clear" w:pos="9072"/>
        </w:tabs>
        <w:rPr>
          <w:rFonts w:cs="Arial"/>
          <w:lang w:val="en-US"/>
        </w:rPr>
      </w:pPr>
    </w:p>
    <w:p w14:paraId="5E97409A" w14:textId="77777777" w:rsidR="00C53ABA" w:rsidRPr="005B6F91" w:rsidRDefault="00C53ABA">
      <w:pPr>
        <w:pStyle w:val="Kopfzeile"/>
        <w:tabs>
          <w:tab w:val="clear" w:pos="4536"/>
          <w:tab w:val="clear" w:pos="9072"/>
        </w:tabs>
        <w:rPr>
          <w:rFonts w:cs="Arial"/>
          <w:lang w:val="en-US"/>
        </w:rPr>
      </w:pPr>
    </w:p>
    <w:p w14:paraId="6B963A5F" w14:textId="77777777" w:rsidR="00C53ABA" w:rsidRPr="005B6F91" w:rsidRDefault="00C53ABA">
      <w:pPr>
        <w:pStyle w:val="Kopfzeile"/>
        <w:tabs>
          <w:tab w:val="clear" w:pos="4536"/>
          <w:tab w:val="clear" w:pos="9072"/>
        </w:tabs>
        <w:rPr>
          <w:rFonts w:cs="Arial"/>
          <w:lang w:val="en-US"/>
        </w:rPr>
      </w:pPr>
    </w:p>
    <w:p w14:paraId="7D4A33F6" w14:textId="77777777" w:rsidR="00C53ABA" w:rsidRPr="005B6F91" w:rsidRDefault="00C53ABA">
      <w:pPr>
        <w:pStyle w:val="Kopfzeile"/>
        <w:tabs>
          <w:tab w:val="clear" w:pos="4536"/>
          <w:tab w:val="clear" w:pos="9072"/>
        </w:tabs>
        <w:rPr>
          <w:rFonts w:cs="Arial"/>
          <w:lang w:val="en-US"/>
        </w:rPr>
      </w:pPr>
    </w:p>
    <w:p w14:paraId="22B86279" w14:textId="77777777" w:rsidR="005244CD" w:rsidRPr="005B6F91" w:rsidRDefault="005244CD">
      <w:pPr>
        <w:pStyle w:val="Kopfzeile"/>
        <w:tabs>
          <w:tab w:val="clear" w:pos="4536"/>
          <w:tab w:val="clear" w:pos="9072"/>
        </w:tabs>
        <w:rPr>
          <w:rFonts w:cs="Arial"/>
          <w:lang w:val="en-US"/>
        </w:rPr>
      </w:pPr>
    </w:p>
    <w:p w14:paraId="16A68A69" w14:textId="77777777" w:rsidR="000D32AD" w:rsidRPr="005B6F91" w:rsidRDefault="000D32AD">
      <w:pPr>
        <w:pStyle w:val="Kopfzeile"/>
        <w:tabs>
          <w:tab w:val="clear" w:pos="4536"/>
          <w:tab w:val="clear" w:pos="9072"/>
        </w:tabs>
        <w:rPr>
          <w:rFonts w:cs="Arial"/>
          <w:lang w:val="en-US"/>
        </w:rPr>
      </w:pPr>
    </w:p>
    <w:p w14:paraId="0E189871" w14:textId="77777777" w:rsidR="00FC5DD2" w:rsidRPr="005B6F91" w:rsidRDefault="00FC5DD2">
      <w:pPr>
        <w:rPr>
          <w:rFonts w:cs="Arial"/>
          <w:lang w:val="en-US"/>
        </w:rPr>
      </w:pPr>
    </w:p>
    <w:p w14:paraId="609CE6AA" w14:textId="77777777" w:rsidR="000D32AD" w:rsidRPr="005B6F91" w:rsidRDefault="000D32AD">
      <w:pPr>
        <w:rPr>
          <w:rFonts w:cs="Arial"/>
          <w:lang w:val="en-US"/>
        </w:rPr>
      </w:pPr>
    </w:p>
    <w:p w14:paraId="7E49E9C3" w14:textId="77777777" w:rsidR="00FC5DD2" w:rsidRPr="005B6F91" w:rsidRDefault="00FC5DD2">
      <w:pPr>
        <w:rPr>
          <w:rFonts w:cs="Arial"/>
          <w:lang w:val="en-US"/>
        </w:rPr>
      </w:pPr>
    </w:p>
    <w:p w14:paraId="7499CE28" w14:textId="77777777" w:rsidR="00502543" w:rsidRPr="005B6F91" w:rsidRDefault="00502543">
      <w:pPr>
        <w:rPr>
          <w:rFonts w:cs="Arial"/>
          <w:lang w:val="en-US"/>
        </w:rPr>
        <w:sectPr w:rsidR="00502543" w:rsidRPr="005B6F91">
          <w:footerReference w:type="first" r:id="rId13"/>
          <w:pgSz w:w="11906" w:h="16838" w:code="9"/>
          <w:pgMar w:top="1389" w:right="1418" w:bottom="1985" w:left="1418" w:header="1361" w:footer="720" w:gutter="0"/>
          <w:cols w:space="720"/>
          <w:titlePg/>
        </w:sectPr>
      </w:pPr>
    </w:p>
    <w:p w14:paraId="4B86B929" w14:textId="77777777" w:rsidR="00ED2A82" w:rsidRPr="005B6F91" w:rsidRDefault="00ED2A82" w:rsidP="008A489F">
      <w:pPr>
        <w:keepNext/>
        <w:autoSpaceDE w:val="0"/>
        <w:autoSpaceDN w:val="0"/>
        <w:adjustRightInd w:val="0"/>
        <w:spacing w:line="340" w:lineRule="exact"/>
        <w:ind w:right="-567"/>
        <w:rPr>
          <w:rFonts w:cs="Arial"/>
          <w:b/>
          <w:bCs/>
          <w:szCs w:val="22"/>
          <w:lang w:val="en-US"/>
        </w:rPr>
      </w:pPr>
    </w:p>
    <w:p w14:paraId="68BF2626" w14:textId="77777777" w:rsidR="00457312" w:rsidRPr="00FD4F3C" w:rsidRDefault="00805BCA" w:rsidP="00213181">
      <w:pPr>
        <w:pStyle w:val="HauptTitel"/>
        <w:rPr>
          <w:lang w:val="en-US"/>
        </w:rPr>
      </w:pPr>
      <w:r w:rsidRPr="00FD4F3C">
        <w:rPr>
          <w:lang w:val="en-US"/>
        </w:rPr>
        <w:t>VDMA Forecast 2025: German Robotics and Automation Faces Ten Percent Revenue Drop</w:t>
      </w:r>
    </w:p>
    <w:p w14:paraId="7E0E465E" w14:textId="77777777" w:rsidR="00AE3EA7" w:rsidRPr="00FD4F3C" w:rsidRDefault="00AE3EA7" w:rsidP="00213181">
      <w:pPr>
        <w:pStyle w:val="HauptTitel"/>
        <w:rPr>
          <w:lang w:val="en-US"/>
        </w:rPr>
      </w:pPr>
    </w:p>
    <w:p w14:paraId="1D737959" w14:textId="77777777" w:rsidR="00504099" w:rsidRDefault="00504099" w:rsidP="00A07E94">
      <w:pPr>
        <w:pStyle w:val="BulletPoint"/>
        <w:numPr>
          <w:ilvl w:val="0"/>
          <w:numId w:val="33"/>
        </w:numPr>
        <w:ind w:left="284" w:hanging="284"/>
      </w:pPr>
      <w:r w:rsidRPr="00504099">
        <w:t xml:space="preserve">Investment restraint </w:t>
      </w:r>
      <w:proofErr w:type="spellStart"/>
      <w:r w:rsidRPr="00504099">
        <w:t>shapes</w:t>
      </w:r>
      <w:proofErr w:type="spellEnd"/>
      <w:r w:rsidRPr="00504099">
        <w:t xml:space="preserve"> </w:t>
      </w:r>
      <w:proofErr w:type="spellStart"/>
      <w:r w:rsidRPr="00504099">
        <w:t>the</w:t>
      </w:r>
      <w:proofErr w:type="spellEnd"/>
      <w:r w:rsidRPr="00504099">
        <w:t xml:space="preserve"> </w:t>
      </w:r>
      <w:proofErr w:type="spellStart"/>
      <w:r w:rsidRPr="00504099">
        <w:t>outlook</w:t>
      </w:r>
      <w:proofErr w:type="spellEnd"/>
    </w:p>
    <w:p w14:paraId="3631D148" w14:textId="2F0382C8" w:rsidR="00B61185" w:rsidRPr="00FD4F3C" w:rsidRDefault="006B6C37" w:rsidP="006B6C37">
      <w:pPr>
        <w:pStyle w:val="BulletPoint"/>
        <w:numPr>
          <w:ilvl w:val="0"/>
          <w:numId w:val="33"/>
        </w:numPr>
        <w:ind w:left="284" w:hanging="284"/>
        <w:rPr>
          <w:lang w:val="en-US"/>
        </w:rPr>
      </w:pPr>
      <w:r w:rsidRPr="00FD4F3C">
        <w:rPr>
          <w:lang w:val="en-US"/>
        </w:rPr>
        <w:t>New momentum expected from the leading trade fair automatica</w:t>
      </w:r>
      <w:r w:rsidR="00FD4F3C" w:rsidRPr="00FD4F3C">
        <w:rPr>
          <w:lang w:val="en-US"/>
        </w:rPr>
        <w:t xml:space="preserve"> </w:t>
      </w:r>
      <w:r w:rsidR="000B00B8">
        <w:rPr>
          <w:lang w:val="en-US"/>
        </w:rPr>
        <w:t xml:space="preserve">in </w:t>
      </w:r>
      <w:r w:rsidR="00FD4F3C">
        <w:rPr>
          <w:lang w:val="en-US"/>
        </w:rPr>
        <w:t>Munich</w:t>
      </w:r>
    </w:p>
    <w:p w14:paraId="663CB49A" w14:textId="77777777" w:rsidR="006B6C37" w:rsidRPr="00FD4F3C" w:rsidRDefault="006B6C37" w:rsidP="006B6C37">
      <w:pPr>
        <w:pStyle w:val="BulletPoint"/>
        <w:ind w:left="284"/>
        <w:rPr>
          <w:lang w:val="en-US"/>
        </w:rPr>
      </w:pPr>
    </w:p>
    <w:p w14:paraId="7B740E2B" w14:textId="77777777" w:rsidR="006276EA" w:rsidRDefault="006B6C37" w:rsidP="006276EA">
      <w:pPr>
        <w:pStyle w:val="StandardAbsatz"/>
        <w:rPr>
          <w:lang w:val="en-US"/>
        </w:rPr>
      </w:pPr>
      <w:r w:rsidRPr="006B6C37">
        <w:rPr>
          <w:b/>
          <w:color w:val="006582"/>
          <w:lang w:val="en-US"/>
        </w:rPr>
        <w:t>Frankfurt, June 2, 2025</w:t>
      </w:r>
      <w:r>
        <w:rPr>
          <w:b/>
          <w:color w:val="006582"/>
          <w:lang w:val="en-US"/>
        </w:rPr>
        <w:t xml:space="preserve"> </w:t>
      </w:r>
      <w:r w:rsidR="233FFF06" w:rsidRPr="005B6F91">
        <w:rPr>
          <w:lang w:val="en-US"/>
        </w:rPr>
        <w:t xml:space="preserve">– </w:t>
      </w:r>
      <w:r w:rsidR="006276EA" w:rsidRPr="006276EA">
        <w:rPr>
          <w:lang w:val="en-US"/>
        </w:rPr>
        <w:t>The robotics and automation industry in Germany is expected to generate total sales of €14.5 billion in 2025. This is a drop of ten percent compared to the previous year.</w:t>
      </w:r>
    </w:p>
    <w:p w14:paraId="13FF82FF" w14:textId="77777777" w:rsidR="00644B2E" w:rsidRPr="006276EA" w:rsidRDefault="00644B2E" w:rsidP="006276EA">
      <w:pPr>
        <w:pStyle w:val="StandardAbsatz"/>
        <w:rPr>
          <w:lang w:val="en-US"/>
        </w:rPr>
      </w:pPr>
    </w:p>
    <w:p w14:paraId="449E4156" w14:textId="218A5A1F" w:rsidR="00DD3F34" w:rsidRDefault="006276EA" w:rsidP="006276EA">
      <w:pPr>
        <w:pStyle w:val="StandardAbsatz"/>
        <w:rPr>
          <w:lang w:val="en-US"/>
        </w:rPr>
      </w:pPr>
      <w:r w:rsidRPr="006276EA">
        <w:rPr>
          <w:lang w:val="en-US"/>
        </w:rPr>
        <w:t xml:space="preserve">"The revenue weakness announced at the start of the year has been confirmed in our current forecast for 2025," says Dr. Dietmar Ley, Chairman of VDMA Robotics + Automation. "Growth prospects are currently clouded in all </w:t>
      </w:r>
      <w:r w:rsidR="00833E77">
        <w:rPr>
          <w:lang w:val="en-US"/>
        </w:rPr>
        <w:t>sub</w:t>
      </w:r>
      <w:r w:rsidRPr="006276EA">
        <w:rPr>
          <w:lang w:val="en-US"/>
        </w:rPr>
        <w:t>sectors through the end of the year."</w:t>
      </w:r>
    </w:p>
    <w:p w14:paraId="16A157F2" w14:textId="77777777" w:rsidR="008E3FA9" w:rsidRDefault="008E3FA9" w:rsidP="006276EA">
      <w:pPr>
        <w:pStyle w:val="StandardAbsatz"/>
        <w:rPr>
          <w:lang w:val="en-US"/>
        </w:rPr>
      </w:pPr>
    </w:p>
    <w:p w14:paraId="136B38EA" w14:textId="7B3B325D" w:rsidR="00080B1E" w:rsidRDefault="00080B1E" w:rsidP="00451B9F">
      <w:pPr>
        <w:pStyle w:val="StandardAbsatz"/>
        <w:rPr>
          <w:b/>
          <w:iCs w:val="0"/>
          <w:color w:val="006582"/>
          <w:lang w:val="en-US"/>
        </w:rPr>
      </w:pPr>
      <w:r w:rsidRPr="00080B1E">
        <w:rPr>
          <w:b/>
          <w:iCs w:val="0"/>
          <w:color w:val="006582"/>
          <w:lang w:val="en-US"/>
        </w:rPr>
        <w:t>Robotics + Automation: A Comparison of the Three S</w:t>
      </w:r>
      <w:r w:rsidR="003F5271">
        <w:rPr>
          <w:b/>
          <w:iCs w:val="0"/>
          <w:color w:val="006582"/>
          <w:lang w:val="en-US"/>
        </w:rPr>
        <w:t>ubs</w:t>
      </w:r>
      <w:r w:rsidRPr="00080B1E">
        <w:rPr>
          <w:b/>
          <w:iCs w:val="0"/>
          <w:color w:val="006582"/>
          <w:lang w:val="en-US"/>
        </w:rPr>
        <w:t xml:space="preserve">ectors </w:t>
      </w:r>
    </w:p>
    <w:p w14:paraId="742500C9" w14:textId="470E7D28" w:rsidR="00976843" w:rsidRDefault="00CE23F5" w:rsidP="00451B9F">
      <w:pPr>
        <w:pStyle w:val="StandardAbsatz"/>
        <w:rPr>
          <w:lang w:val="en-US"/>
        </w:rPr>
      </w:pPr>
      <w:r w:rsidRPr="00CE23F5">
        <w:rPr>
          <w:lang w:val="en-US"/>
        </w:rPr>
        <w:t xml:space="preserve">The </w:t>
      </w:r>
      <w:r w:rsidRPr="00CE23F5">
        <w:rPr>
          <w:b/>
          <w:bCs/>
          <w:lang w:val="en-US"/>
        </w:rPr>
        <w:t>Machine Vision</w:t>
      </w:r>
      <w:r w:rsidRPr="00CE23F5">
        <w:rPr>
          <w:lang w:val="en-US"/>
        </w:rPr>
        <w:t xml:space="preserve"> </w:t>
      </w:r>
      <w:r w:rsidR="0055656A">
        <w:rPr>
          <w:lang w:val="en-US"/>
        </w:rPr>
        <w:t>s</w:t>
      </w:r>
      <w:r w:rsidR="00BC325E">
        <w:rPr>
          <w:lang w:val="en-US"/>
        </w:rPr>
        <w:t>ubsector</w:t>
      </w:r>
      <w:r w:rsidRPr="00CE23F5">
        <w:rPr>
          <w:lang w:val="en-US"/>
        </w:rPr>
        <w:t xml:space="preserve"> is stagnating with zero growth and is expected to generate industry revenues of €3.1 billion. The forecast for </w:t>
      </w:r>
      <w:r w:rsidRPr="00CE23F5">
        <w:rPr>
          <w:b/>
          <w:bCs/>
          <w:lang w:val="en-US"/>
        </w:rPr>
        <w:t>robotics</w:t>
      </w:r>
      <w:r w:rsidRPr="00CE23F5">
        <w:rPr>
          <w:lang w:val="en-US"/>
        </w:rPr>
        <w:t xml:space="preserve"> has slightly worsened from minus 3 percent to minus 5 percent, with expected revenues of €3.7 billion for 2025. The sharpest decline is anticipated </w:t>
      </w:r>
      <w:r w:rsidR="00BC325E">
        <w:rPr>
          <w:lang w:val="en-US"/>
        </w:rPr>
        <w:t>for</w:t>
      </w:r>
      <w:r w:rsidRPr="00CE23F5">
        <w:rPr>
          <w:lang w:val="en-US"/>
        </w:rPr>
        <w:t xml:space="preserve"> </w:t>
      </w:r>
      <w:r w:rsidRPr="00CE23F5">
        <w:rPr>
          <w:b/>
          <w:bCs/>
          <w:lang w:val="en-US"/>
        </w:rPr>
        <w:t>Automated Solutions</w:t>
      </w:r>
      <w:r w:rsidRPr="00CE23F5">
        <w:rPr>
          <w:lang w:val="en-US"/>
        </w:rPr>
        <w:t xml:space="preserve">, with a projected revenue drop of 15 percent to </w:t>
      </w:r>
      <w:r w:rsidR="00CF32BD">
        <w:rPr>
          <w:lang w:val="en-US"/>
        </w:rPr>
        <w:br/>
      </w:r>
      <w:r w:rsidRPr="00CE23F5">
        <w:rPr>
          <w:lang w:val="en-US"/>
        </w:rPr>
        <w:t>€7.7 billion.</w:t>
      </w:r>
    </w:p>
    <w:p w14:paraId="400380C0" w14:textId="77777777" w:rsidR="00EC0B7A" w:rsidRPr="00EC0B7A" w:rsidRDefault="00EC0B7A" w:rsidP="00EC0B7A">
      <w:pPr>
        <w:pStyle w:val="StandardAbsatz"/>
        <w:rPr>
          <w:lang w:val="en-US"/>
        </w:rPr>
      </w:pPr>
    </w:p>
    <w:p w14:paraId="4D62E8ED" w14:textId="77777777" w:rsidR="00C66A96" w:rsidRDefault="00C66A96" w:rsidP="00EC0B7A">
      <w:pPr>
        <w:pStyle w:val="StandardAbsatz"/>
        <w:rPr>
          <w:b/>
          <w:iCs w:val="0"/>
          <w:color w:val="006582"/>
          <w:lang w:val="en-US"/>
        </w:rPr>
      </w:pPr>
      <w:r w:rsidRPr="00C66A96">
        <w:rPr>
          <w:b/>
          <w:iCs w:val="0"/>
          <w:color w:val="006582"/>
          <w:lang w:val="en-US"/>
        </w:rPr>
        <w:t>Strengthening Competitiveness</w:t>
      </w:r>
    </w:p>
    <w:p w14:paraId="552BC9C3" w14:textId="641581E9" w:rsidR="00C532B9" w:rsidRDefault="00C66A96" w:rsidP="00EC0B7A">
      <w:pPr>
        <w:pStyle w:val="StandardAbsatz"/>
        <w:rPr>
          <w:lang w:val="en-US"/>
        </w:rPr>
      </w:pPr>
      <w:r w:rsidRPr="00C66A96">
        <w:rPr>
          <w:lang w:val="en-US"/>
        </w:rPr>
        <w:t xml:space="preserve">Key causes of the economic weakness in Europe and Germany include postponed investment plans due to current geopolitical tensions and increasing competitive pressure from Asian rivals. Companies in the robotics and automation industry are therefore working hard to strengthen their own competitiveness. At the world’s leading marketplace for automated production, </w:t>
      </w:r>
      <w:r w:rsidRPr="00C66A96">
        <w:rPr>
          <w:lang w:val="en-US"/>
        </w:rPr>
        <w:lastRenderedPageBreak/>
        <w:t>automatica in Munich (June 24–27), the latest technologies and trends for all industrial sectors will be presented. Key focus areas include automation solutions for small and medium-sized enterprises (SMEs) and the use of artificial intelligence (AI).</w:t>
      </w:r>
    </w:p>
    <w:p w14:paraId="19A374E6" w14:textId="255B713F" w:rsidR="00C66A96" w:rsidRDefault="00C66A96" w:rsidP="00EC0B7A">
      <w:pPr>
        <w:pStyle w:val="StandardAbsatz"/>
        <w:rPr>
          <w:lang w:val="en-US"/>
        </w:rPr>
      </w:pPr>
    </w:p>
    <w:p w14:paraId="6A0233FB" w14:textId="0DEE8D64" w:rsidR="00155727" w:rsidRDefault="00155727" w:rsidP="00C532B9">
      <w:pPr>
        <w:pStyle w:val="StandardAbsatz"/>
        <w:rPr>
          <w:b/>
          <w:iCs w:val="0"/>
          <w:color w:val="006582"/>
          <w:lang w:val="en-US"/>
        </w:rPr>
      </w:pPr>
      <w:r w:rsidRPr="00155727">
        <w:rPr>
          <w:b/>
          <w:iCs w:val="0"/>
          <w:color w:val="006582"/>
          <w:lang w:val="en-US"/>
        </w:rPr>
        <w:t>“VDMA Robotics Action Plan for Europe”</w:t>
      </w:r>
    </w:p>
    <w:p w14:paraId="473B880D" w14:textId="4FD29FD3" w:rsidR="00155727" w:rsidRPr="00155727" w:rsidRDefault="00155727" w:rsidP="00155727">
      <w:pPr>
        <w:pStyle w:val="StandardAbsatz"/>
        <w:rPr>
          <w:lang w:val="en-US"/>
        </w:rPr>
      </w:pPr>
      <w:r w:rsidRPr="00155727">
        <w:rPr>
          <w:lang w:val="en-US"/>
        </w:rPr>
        <w:t xml:space="preserve">“Robotics and automation are key technologies without which industrial production in a high-wage country like Germany will no longer be conceivable in the future,” says Dr. Dietmar Ley. “Politics and business must now take </w:t>
      </w:r>
      <w:r w:rsidR="00EF0F35">
        <w:rPr>
          <w:lang w:val="en-US"/>
        </w:rPr>
        <w:t>concerted</w:t>
      </w:r>
      <w:r w:rsidRPr="00155727">
        <w:rPr>
          <w:lang w:val="en-US"/>
        </w:rPr>
        <w:t xml:space="preserve"> action to reduce location-based disadvantages in international competition and set the course for renewed growth.”</w:t>
      </w:r>
      <w:r w:rsidR="00966463">
        <w:rPr>
          <w:lang w:val="en-US"/>
        </w:rPr>
        <w:t xml:space="preserve"> </w:t>
      </w:r>
      <w:r w:rsidR="00053215">
        <w:rPr>
          <w:lang w:val="en-US"/>
        </w:rPr>
        <w:t>To this end, t</w:t>
      </w:r>
      <w:r w:rsidRPr="00155727">
        <w:rPr>
          <w:lang w:val="en-US"/>
        </w:rPr>
        <w:t>he “VDMA Robotics Action Plan for Europe” sets out three core demands:</w:t>
      </w:r>
    </w:p>
    <w:p w14:paraId="4418D6AE" w14:textId="5C65DF15" w:rsidR="00C532B9" w:rsidRDefault="00155727" w:rsidP="00155727">
      <w:pPr>
        <w:pStyle w:val="StandardAbsatz"/>
        <w:rPr>
          <w:lang w:val="en-US"/>
        </w:rPr>
      </w:pPr>
      <w:r w:rsidRPr="00155727">
        <w:rPr>
          <w:lang w:val="en-US"/>
        </w:rPr>
        <w:t>Make more venture capital available for startups and scale-ups.</w:t>
      </w:r>
      <w:r w:rsidR="00966463">
        <w:rPr>
          <w:lang w:val="en-US"/>
        </w:rPr>
        <w:t xml:space="preserve"> </w:t>
      </w:r>
      <w:r w:rsidRPr="00155727">
        <w:rPr>
          <w:lang w:val="en-US"/>
        </w:rPr>
        <w:t>Establish a roadmap for competitiveness.</w:t>
      </w:r>
      <w:r w:rsidR="00966463">
        <w:rPr>
          <w:lang w:val="en-US"/>
        </w:rPr>
        <w:t xml:space="preserve"> </w:t>
      </w:r>
      <w:r w:rsidRPr="00155727">
        <w:rPr>
          <w:lang w:val="en-US"/>
        </w:rPr>
        <w:t>Focus specifically on scaling up European innovation.</w:t>
      </w:r>
      <w:r w:rsidR="00966463">
        <w:rPr>
          <w:lang w:val="en-US"/>
        </w:rPr>
        <w:t xml:space="preserve"> </w:t>
      </w:r>
      <w:r w:rsidR="00C03C87">
        <w:rPr>
          <w:lang w:val="en-US"/>
        </w:rPr>
        <w:t xml:space="preserve">In addition, the </w:t>
      </w:r>
      <w:r w:rsidR="004C0FBF">
        <w:rPr>
          <w:lang w:val="en-US"/>
        </w:rPr>
        <w:t xml:space="preserve">investment support announced by the new German </w:t>
      </w:r>
      <w:r w:rsidR="00C86E4F">
        <w:rPr>
          <w:lang w:val="en-US"/>
        </w:rPr>
        <w:t xml:space="preserve">government must now be swiftly implemented. </w:t>
      </w:r>
      <w:r w:rsidRPr="00155727">
        <w:rPr>
          <w:lang w:val="en-US"/>
        </w:rPr>
        <w:t>A political dialogue on th</w:t>
      </w:r>
      <w:r w:rsidR="00C86E4F">
        <w:rPr>
          <w:lang w:val="en-US"/>
        </w:rPr>
        <w:t>ese</w:t>
      </w:r>
      <w:r w:rsidRPr="00155727">
        <w:rPr>
          <w:lang w:val="en-US"/>
        </w:rPr>
        <w:t xml:space="preserve"> topic</w:t>
      </w:r>
      <w:r w:rsidR="00C86E4F">
        <w:rPr>
          <w:lang w:val="en-US"/>
        </w:rPr>
        <w:t>s</w:t>
      </w:r>
      <w:r w:rsidRPr="00155727">
        <w:rPr>
          <w:lang w:val="en-US"/>
        </w:rPr>
        <w:t xml:space="preserve"> will take place during Poland’s EU Council Presidency on June 23, 2025, at the Polish Embassy in Berlin.</w:t>
      </w:r>
    </w:p>
    <w:p w14:paraId="23C0F786" w14:textId="77777777" w:rsidR="00135D15" w:rsidRDefault="00135D15" w:rsidP="00155727">
      <w:pPr>
        <w:pStyle w:val="StandardAbsatz"/>
        <w:rPr>
          <w:lang w:val="en-US"/>
        </w:rPr>
      </w:pPr>
    </w:p>
    <w:p w14:paraId="5A466E99" w14:textId="2FC07300" w:rsidR="00016FD7" w:rsidRDefault="00016FD7" w:rsidP="00155727">
      <w:pPr>
        <w:pStyle w:val="StandardAbsatz"/>
        <w:rPr>
          <w:lang w:val="en-US"/>
        </w:rPr>
      </w:pPr>
    </w:p>
    <w:p w14:paraId="4CC331C4" w14:textId="050887BE" w:rsidR="00803684" w:rsidRPr="006547AA" w:rsidRDefault="00803684" w:rsidP="00803684">
      <w:pPr>
        <w:pStyle w:val="StandardAbsatz"/>
        <w:rPr>
          <w:lang w:val="en-US"/>
        </w:rPr>
      </w:pPr>
      <w:r w:rsidRPr="00803684">
        <w:rPr>
          <w:noProof/>
        </w:rPr>
        <w:drawing>
          <wp:anchor distT="0" distB="0" distL="114300" distR="114300" simplePos="0" relativeHeight="251659264" behindDoc="0" locked="0" layoutInCell="1" allowOverlap="1" wp14:anchorId="38FFEA10" wp14:editId="0AAE73A6">
            <wp:simplePos x="0" y="0"/>
            <wp:positionH relativeFrom="margin">
              <wp:align>left</wp:align>
            </wp:positionH>
            <wp:positionV relativeFrom="paragraph">
              <wp:posOffset>213360</wp:posOffset>
            </wp:positionV>
            <wp:extent cx="4950460" cy="3159760"/>
            <wp:effectExtent l="0" t="0" r="2540" b="2540"/>
            <wp:wrapSquare wrapText="bothSides"/>
            <wp:docPr id="1278364884" name="Grafik 6"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4884" name="Grafik 6" descr="Ein Bild, das Text, Screenshot, Schrift, Design enthält.&#10;&#10;KI-generierte Inhalte können fehlerhaft s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0460" cy="3159760"/>
                    </a:xfrm>
                    <a:prstGeom prst="rect">
                      <a:avLst/>
                    </a:prstGeom>
                    <a:noFill/>
                    <a:ln>
                      <a:noFill/>
                    </a:ln>
                  </pic:spPr>
                </pic:pic>
              </a:graphicData>
            </a:graphic>
          </wp:anchor>
        </w:drawing>
      </w:r>
    </w:p>
    <w:p w14:paraId="38FAABFA" w14:textId="4F17DA90" w:rsidR="00016FD7" w:rsidRDefault="00016FD7" w:rsidP="00155727">
      <w:pPr>
        <w:pStyle w:val="StandardAbsatz"/>
        <w:rPr>
          <w:lang w:val="en-US"/>
        </w:rPr>
      </w:pPr>
    </w:p>
    <w:p w14:paraId="0AC4D015" w14:textId="77777777" w:rsidR="00803684" w:rsidRDefault="00803684" w:rsidP="00155727">
      <w:pPr>
        <w:pStyle w:val="StandardAbsatz"/>
        <w:rPr>
          <w:lang w:val="en-US"/>
        </w:rPr>
      </w:pPr>
    </w:p>
    <w:p w14:paraId="3A42D7F3" w14:textId="3E88389E" w:rsidR="00803684" w:rsidRDefault="00336E41" w:rsidP="00155727">
      <w:pPr>
        <w:pStyle w:val="StandardAbsatz"/>
        <w:rPr>
          <w:lang w:val="en-US"/>
        </w:rPr>
      </w:pPr>
      <w:r w:rsidRPr="00336E41">
        <w:rPr>
          <w:b/>
          <w:bCs/>
          <w:lang w:val="en-US"/>
        </w:rPr>
        <w:t>VDMA Action Plan Robotics for Europe:</w:t>
      </w:r>
      <w:r>
        <w:rPr>
          <w:lang w:val="en-US"/>
        </w:rPr>
        <w:t xml:space="preserve"> </w:t>
      </w:r>
      <w:hyperlink r:id="rId15" w:history="1">
        <w:r w:rsidRPr="00CB6EF3">
          <w:rPr>
            <w:rStyle w:val="Hyperlink"/>
            <w:lang w:val="en-US"/>
          </w:rPr>
          <w:t>www.vdma.org/robstrat</w:t>
        </w:r>
      </w:hyperlink>
    </w:p>
    <w:p w14:paraId="2908D942" w14:textId="77777777" w:rsidR="00336E41" w:rsidRDefault="00336E41" w:rsidP="00155727">
      <w:pPr>
        <w:pStyle w:val="StandardAbsatz"/>
        <w:rPr>
          <w:lang w:val="en-US"/>
        </w:rPr>
      </w:pPr>
    </w:p>
    <w:p w14:paraId="4B3C5F78" w14:textId="77777777" w:rsidR="00803684" w:rsidRDefault="00803684" w:rsidP="00155727">
      <w:pPr>
        <w:pStyle w:val="StandardAbsatz"/>
        <w:rPr>
          <w:lang w:val="en-US"/>
        </w:rPr>
      </w:pPr>
    </w:p>
    <w:p w14:paraId="0DBAB489" w14:textId="77777777" w:rsidR="00803684" w:rsidRDefault="00803684" w:rsidP="00155727">
      <w:pPr>
        <w:pStyle w:val="StandardAbsatz"/>
        <w:rPr>
          <w:lang w:val="en-US"/>
        </w:rPr>
      </w:pPr>
    </w:p>
    <w:p w14:paraId="4FD90063" w14:textId="77777777" w:rsidR="00803684" w:rsidRPr="005B6F91" w:rsidRDefault="00803684" w:rsidP="00155727">
      <w:pPr>
        <w:pStyle w:val="StandardAbsatz"/>
        <w:rPr>
          <w:lang w:val="en-US"/>
        </w:rPr>
      </w:pPr>
    </w:p>
    <w:p w14:paraId="48D91F4D" w14:textId="77777777" w:rsidR="006470CE" w:rsidRDefault="006470CE" w:rsidP="00B15473">
      <w:pPr>
        <w:pStyle w:val="FotoHinweis"/>
        <w:rPr>
          <w:lang w:val="en-US"/>
        </w:rPr>
      </w:pPr>
    </w:p>
    <w:p w14:paraId="005A52C6" w14:textId="10862A05" w:rsidR="00750386" w:rsidRPr="0090728C" w:rsidRDefault="0074401B" w:rsidP="00E2676F">
      <w:pPr>
        <w:spacing w:line="300" w:lineRule="exact"/>
        <w:rPr>
          <w:rFonts w:cs="Arial"/>
          <w:color w:val="006582"/>
          <w:lang w:val="en-US"/>
        </w:rPr>
      </w:pPr>
      <w:r w:rsidRPr="0090728C">
        <w:rPr>
          <w:rFonts w:cs="Arial"/>
          <w:color w:val="006582"/>
          <w:lang w:val="en-US"/>
        </w:rPr>
        <w:t xml:space="preserve">Do you have any questions? </w:t>
      </w:r>
      <w:r w:rsidR="00E7662D" w:rsidRPr="0090728C">
        <w:rPr>
          <w:rFonts w:cs="Arial"/>
          <w:color w:val="006582"/>
          <w:lang w:val="en-US"/>
        </w:rPr>
        <w:t>Patrick Schwarzkopf</w:t>
      </w:r>
      <w:r w:rsidRPr="0090728C">
        <w:rPr>
          <w:rFonts w:cs="Arial"/>
          <w:color w:val="006582"/>
          <w:lang w:val="en-US"/>
        </w:rPr>
        <w:t xml:space="preserve">, VDMA Robotics + Automation, will be happy to answer them: phone +49 69 6603 1590, email </w:t>
      </w:r>
      <w:hyperlink r:id="rId16" w:history="1">
        <w:r w:rsidR="00722350" w:rsidRPr="0090728C">
          <w:rPr>
            <w:color w:val="006582"/>
            <w:lang w:val="en-US"/>
          </w:rPr>
          <w:t>patrick.schwarzkopf@vdma.org</w:t>
        </w:r>
      </w:hyperlink>
      <w:r w:rsidRPr="0090728C">
        <w:rPr>
          <w:rFonts w:cs="Arial"/>
          <w:color w:val="006582"/>
          <w:lang w:val="en-US"/>
        </w:rPr>
        <w:t>.</w:t>
      </w:r>
    </w:p>
    <w:p w14:paraId="2426230A" w14:textId="77777777" w:rsidR="00750386" w:rsidRDefault="00750386" w:rsidP="00E2676F">
      <w:pPr>
        <w:spacing w:line="300" w:lineRule="exact"/>
        <w:rPr>
          <w:sz w:val="20"/>
          <w:lang w:val="en-US"/>
        </w:rPr>
      </w:pPr>
    </w:p>
    <w:p w14:paraId="2FEC7C75" w14:textId="77777777" w:rsidR="006F7C53" w:rsidRPr="00DA5C2D" w:rsidRDefault="006F7C53" w:rsidP="006F7C53">
      <w:pPr>
        <w:pStyle w:val="KontaktAngaben"/>
        <w:rPr>
          <w:lang w:val="en-US"/>
        </w:rPr>
      </w:pPr>
      <w:r w:rsidRPr="1417D816">
        <w:rPr>
          <w:rStyle w:val="normaltextrun"/>
          <w:lang w:val="en-US"/>
        </w:rPr>
        <w:t>The VDMA represents 3600 German and European mechanical and plant engineering companies. The industry stands for innovation, export orientation and SMEs. The companies employ around 3 million people in the EU-27, more than 1.2 million of them in Germany alone. This makes mechanical and plant engineering the largest employer among the capital goods industries, both in the EU-27 and in Germany. In the European Union, it represents a turnover volume of an estimated 870 billion euros. Around 80 percent of the machinery sold in the EU comes from a manufacturing plant in the domestic market.</w:t>
      </w:r>
      <w:r w:rsidRPr="1417D816">
        <w:rPr>
          <w:rStyle w:val="eop"/>
          <w:lang w:val="en-US"/>
        </w:rPr>
        <w:t> </w:t>
      </w:r>
    </w:p>
    <w:p w14:paraId="64039E5C" w14:textId="77777777" w:rsidR="00347A2A" w:rsidRPr="00925360" w:rsidRDefault="00347A2A" w:rsidP="0043581F">
      <w:pPr>
        <w:pStyle w:val="KontaktAngaben"/>
        <w:rPr>
          <w:rStyle w:val="eop"/>
          <w:lang w:val="en-US"/>
        </w:rPr>
      </w:pPr>
    </w:p>
    <w:p w14:paraId="63352F77" w14:textId="24E6C268" w:rsidR="00162976" w:rsidRPr="00162976" w:rsidRDefault="00162976" w:rsidP="0043581F">
      <w:pPr>
        <w:pStyle w:val="KontaktAngaben"/>
        <w:rPr>
          <w:rStyle w:val="normaltextrun"/>
          <w:lang w:val="en-AU"/>
        </w:rPr>
      </w:pPr>
      <w:r w:rsidRPr="00162976">
        <w:rPr>
          <w:rStyle w:val="normaltextrun"/>
          <w:lang w:val="en-AU"/>
        </w:rPr>
        <w:t xml:space="preserve">The VDMA Robotics + Automation Association (VDMA R+A) is a trade association within the umbrella of the VDMA with more than </w:t>
      </w:r>
      <w:r w:rsidR="00C42466">
        <w:rPr>
          <w:rStyle w:val="normaltextrun"/>
          <w:lang w:val="en-AU"/>
        </w:rPr>
        <w:t>4</w:t>
      </w:r>
      <w:r w:rsidR="006547AA">
        <w:rPr>
          <w:rStyle w:val="normaltextrun"/>
          <w:lang w:val="en-AU"/>
        </w:rPr>
        <w:t>20</w:t>
      </w:r>
      <w:r w:rsidRPr="00162976">
        <w:rPr>
          <w:rStyle w:val="normaltextrun"/>
          <w:lang w:val="en-AU"/>
        </w:rPr>
        <w:t xml:space="preserve"> member companies: Suppliers of components and systems from the fields of robotics, </w:t>
      </w:r>
      <w:r w:rsidR="0090728C">
        <w:rPr>
          <w:rStyle w:val="normaltextrun"/>
          <w:lang w:val="en-AU"/>
        </w:rPr>
        <w:t xml:space="preserve">automated </w:t>
      </w:r>
      <w:r w:rsidRPr="00162976">
        <w:rPr>
          <w:rStyle w:val="normaltextrun"/>
          <w:lang w:val="en-AU"/>
        </w:rPr>
        <w:t xml:space="preserve">solutions and machine vision. The aim of this industry-driven platform is to support robotics and automation through a wide range of activities and services. Key activities include statistical analysis and market surveys, marketing activities, standards development, public relations, </w:t>
      </w:r>
      <w:r w:rsidR="0090728C">
        <w:rPr>
          <w:rStyle w:val="normaltextrun"/>
          <w:lang w:val="en-AU"/>
        </w:rPr>
        <w:t xml:space="preserve">research, </w:t>
      </w:r>
      <w:r w:rsidRPr="00162976">
        <w:rPr>
          <w:rStyle w:val="normaltextrun"/>
          <w:lang w:val="en-AU"/>
        </w:rPr>
        <w:t xml:space="preserve">trend studies, trade fair policy as well as networking events and conferences. For further information, please visit: </w:t>
      </w:r>
      <w:hyperlink r:id="rId17" w:history="1">
        <w:r w:rsidRPr="00525394">
          <w:rPr>
            <w:rStyle w:val="Hyperlink"/>
            <w:lang w:val="en-AU"/>
          </w:rPr>
          <w:t>https://www.vdma.org/robotics-automation</w:t>
        </w:r>
      </w:hyperlink>
    </w:p>
    <w:sectPr w:rsidR="00162976" w:rsidRPr="00162976" w:rsidSect="00D91EB0">
      <w:headerReference w:type="default" r:id="rId18"/>
      <w:footerReference w:type="default" r:id="rId19"/>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849B" w14:textId="77777777" w:rsidR="002B426B" w:rsidRDefault="002B426B">
      <w:r>
        <w:separator/>
      </w:r>
    </w:p>
  </w:endnote>
  <w:endnote w:type="continuationSeparator" w:id="0">
    <w:p w14:paraId="04B65C05" w14:textId="77777777" w:rsidR="002B426B" w:rsidRDefault="002B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285BBA" w:rsidRPr="0074401B" w14:paraId="07B15416" w14:textId="77777777" w:rsidTr="00D94567">
      <w:tc>
        <w:tcPr>
          <w:tcW w:w="3686" w:type="dxa"/>
        </w:tcPr>
        <w:p w14:paraId="2CEE66C2" w14:textId="77777777" w:rsidR="00285BBA" w:rsidRPr="0047669B" w:rsidRDefault="00285BBA" w:rsidP="00285BBA">
          <w:pPr>
            <w:keepNext/>
            <w:spacing w:before="280"/>
            <w:outlineLvl w:val="1"/>
            <w:rPr>
              <w:b/>
              <w:sz w:val="14"/>
            </w:rPr>
          </w:pPr>
          <w:bookmarkStart w:id="0" w:name="_Hlk526245819"/>
          <w:r w:rsidRPr="0047669B">
            <w:rPr>
              <w:b/>
              <w:sz w:val="14"/>
            </w:rPr>
            <w:t>VDMA</w:t>
          </w:r>
          <w:r>
            <w:rPr>
              <w:b/>
              <w:sz w:val="14"/>
            </w:rPr>
            <w:t xml:space="preserve"> e.V.</w:t>
          </w:r>
        </w:p>
        <w:p w14:paraId="50E8F8D1" w14:textId="77777777" w:rsidR="00285BBA" w:rsidRPr="00746E06" w:rsidRDefault="00285BBA" w:rsidP="00285BBA">
          <w:pPr>
            <w:rPr>
              <w:sz w:val="14"/>
            </w:rPr>
          </w:pPr>
          <w:r w:rsidRPr="00746E06">
            <w:rPr>
              <w:sz w:val="14"/>
            </w:rPr>
            <w:t>Lyoner Straße 18</w:t>
          </w:r>
        </w:p>
        <w:p w14:paraId="149E49B0" w14:textId="77777777" w:rsidR="00285BBA" w:rsidRDefault="00285BBA" w:rsidP="00285BBA">
          <w:pPr>
            <w:rPr>
              <w:sz w:val="14"/>
            </w:rPr>
          </w:pPr>
          <w:r w:rsidRPr="00746E06">
            <w:rPr>
              <w:sz w:val="14"/>
            </w:rPr>
            <w:t>60528 Frankfurt am Main, Germany</w:t>
          </w:r>
        </w:p>
        <w:p w14:paraId="177D9DA9" w14:textId="77777777" w:rsidR="00285BBA" w:rsidRPr="00FD4F3C" w:rsidRDefault="00285BBA" w:rsidP="00285BBA">
          <w:pPr>
            <w:tabs>
              <w:tab w:val="left" w:pos="709"/>
              <w:tab w:val="left" w:pos="2835"/>
            </w:tabs>
            <w:rPr>
              <w:sz w:val="14"/>
              <w:lang w:val="pl-PL"/>
            </w:rPr>
          </w:pPr>
          <w:r w:rsidRPr="00FD4F3C">
            <w:rPr>
              <w:sz w:val="14"/>
              <w:lang w:val="pl-PL"/>
            </w:rPr>
            <w:t>Telefon</w:t>
          </w:r>
          <w:r w:rsidRPr="00FD4F3C">
            <w:rPr>
              <w:sz w:val="14"/>
              <w:lang w:val="pl-PL"/>
            </w:rPr>
            <w:tab/>
            <w:t>+49 69 6603-1501</w:t>
          </w:r>
        </w:p>
        <w:p w14:paraId="49162320" w14:textId="77777777" w:rsidR="00285BBA" w:rsidRPr="00FD4F3C" w:rsidRDefault="00285BBA" w:rsidP="00285BBA">
          <w:pPr>
            <w:tabs>
              <w:tab w:val="left" w:pos="709"/>
            </w:tabs>
            <w:rPr>
              <w:sz w:val="14"/>
              <w:lang w:val="pl-PL"/>
            </w:rPr>
          </w:pPr>
          <w:r w:rsidRPr="00FD4F3C">
            <w:rPr>
              <w:sz w:val="14"/>
              <w:lang w:val="pl-PL"/>
            </w:rPr>
            <w:t>E-Mail</w:t>
          </w:r>
          <w:r w:rsidRPr="00FD4F3C">
            <w:rPr>
              <w:sz w:val="14"/>
              <w:lang w:val="pl-PL"/>
            </w:rPr>
            <w:tab/>
            <w:t>rua@vdma.org</w:t>
          </w:r>
        </w:p>
        <w:p w14:paraId="714E6E72" w14:textId="77777777" w:rsidR="00285BBA" w:rsidRPr="006547AA" w:rsidRDefault="00285BBA" w:rsidP="00285BBA">
          <w:pPr>
            <w:tabs>
              <w:tab w:val="left" w:pos="709"/>
            </w:tabs>
            <w:rPr>
              <w:sz w:val="14"/>
              <w:lang w:val="pl-PL"/>
            </w:rPr>
          </w:pPr>
          <w:r w:rsidRPr="006547AA">
            <w:rPr>
              <w:sz w:val="14"/>
              <w:lang w:val="pl-PL"/>
            </w:rPr>
            <w:t>Internet</w:t>
          </w:r>
          <w:r w:rsidRPr="006547AA">
            <w:rPr>
              <w:sz w:val="14"/>
              <w:lang w:val="pl-PL"/>
            </w:rPr>
            <w:tab/>
            <w:t>www.vdma.org</w:t>
          </w:r>
        </w:p>
        <w:p w14:paraId="75E38FF1" w14:textId="68EFF3DD" w:rsidR="00285BBA" w:rsidRPr="00837F18" w:rsidRDefault="00285BBA" w:rsidP="00285BBA">
          <w:pPr>
            <w:rPr>
              <w:sz w:val="14"/>
              <w:lang w:val="en-US"/>
            </w:rPr>
          </w:pPr>
          <w:r>
            <w:rPr>
              <w:sz w:val="14"/>
            </w:rPr>
            <w:t>Vereinsregister AG Frankfurt/Main, Nr. VR4278</w:t>
          </w:r>
        </w:p>
      </w:tc>
      <w:tc>
        <w:tcPr>
          <w:tcW w:w="2977" w:type="dxa"/>
        </w:tcPr>
        <w:p w14:paraId="2697F255" w14:textId="77777777" w:rsidR="00285BBA" w:rsidRPr="00801FE9" w:rsidRDefault="00285BBA" w:rsidP="00285BBA">
          <w:pPr>
            <w:pStyle w:val="berschrift2"/>
            <w:framePr w:hSpace="0" w:wrap="auto" w:vAnchor="margin" w:hAnchor="text" w:xAlign="left" w:yAlign="inline" w:anchorLock="1"/>
            <w:spacing w:before="280"/>
            <w:rPr>
              <w:lang w:val="en-US"/>
            </w:rPr>
          </w:pPr>
          <w:r w:rsidRPr="00801FE9">
            <w:rPr>
              <w:lang w:val="en-US"/>
            </w:rPr>
            <w:t>Robotics + Automation Association</w:t>
          </w:r>
        </w:p>
        <w:p w14:paraId="2E386931" w14:textId="77777777" w:rsidR="00285BBA" w:rsidRPr="00801FE9" w:rsidRDefault="00285BBA" w:rsidP="00285BBA">
          <w:pPr>
            <w:rPr>
              <w:sz w:val="14"/>
              <w:lang w:val="en-US"/>
            </w:rPr>
          </w:pPr>
          <w:r w:rsidRPr="00801FE9">
            <w:rPr>
              <w:sz w:val="14"/>
              <w:lang w:val="en-US"/>
            </w:rPr>
            <w:t>Chairman:</w:t>
          </w:r>
        </w:p>
        <w:p w14:paraId="45284D20" w14:textId="727C1B68" w:rsidR="00285BBA" w:rsidRPr="00285BBA" w:rsidRDefault="00E37921" w:rsidP="00285BBA">
          <w:pPr>
            <w:rPr>
              <w:sz w:val="14"/>
              <w:lang w:val="en-AU"/>
            </w:rPr>
          </w:pPr>
          <w:r>
            <w:rPr>
              <w:sz w:val="14"/>
              <w:lang w:val="en-AU"/>
            </w:rPr>
            <w:t>Dr. Dietmar Ley</w:t>
          </w:r>
        </w:p>
        <w:p w14:paraId="362393AD" w14:textId="77777777" w:rsidR="00285BBA" w:rsidRPr="00E37921" w:rsidRDefault="00285BBA" w:rsidP="00285BBA">
          <w:pPr>
            <w:rPr>
              <w:sz w:val="14"/>
              <w:lang w:val="en-US"/>
            </w:rPr>
          </w:pPr>
          <w:r w:rsidRPr="00E37921">
            <w:rPr>
              <w:sz w:val="14"/>
              <w:lang w:val="en-US"/>
            </w:rPr>
            <w:t>Managing Director:</w:t>
          </w:r>
        </w:p>
        <w:p w14:paraId="4906B437" w14:textId="0DE51F87" w:rsidR="00285BBA" w:rsidRPr="007D0EDE" w:rsidRDefault="00285BBA" w:rsidP="00285BBA">
          <w:pPr>
            <w:rPr>
              <w:sz w:val="14"/>
              <w:lang w:val="en-US"/>
            </w:rPr>
          </w:pPr>
          <w:r>
            <w:rPr>
              <w:sz w:val="14"/>
            </w:rPr>
            <w:t>Patrick Schwarzkopf</w:t>
          </w:r>
        </w:p>
      </w:tc>
      <w:tc>
        <w:tcPr>
          <w:tcW w:w="2495" w:type="dxa"/>
        </w:tcPr>
        <w:p w14:paraId="0DD42EBB" w14:textId="77777777" w:rsidR="00285BBA" w:rsidRPr="00801FE9" w:rsidRDefault="00285BBA" w:rsidP="00285BBA">
          <w:pPr>
            <w:keepNext/>
            <w:tabs>
              <w:tab w:val="left" w:pos="539"/>
            </w:tabs>
            <w:spacing w:before="280"/>
            <w:outlineLvl w:val="1"/>
            <w:rPr>
              <w:sz w:val="14"/>
              <w:lang w:val="en-US"/>
            </w:rPr>
          </w:pPr>
          <w:r w:rsidRPr="00801FE9">
            <w:rPr>
              <w:sz w:val="14"/>
              <w:lang w:val="en-US"/>
            </w:rPr>
            <w:t>President:</w:t>
          </w:r>
        </w:p>
        <w:p w14:paraId="201169B8" w14:textId="1E4D2C12" w:rsidR="00285BBA" w:rsidRPr="00801FE9" w:rsidRDefault="00706DD3" w:rsidP="00285BBA">
          <w:pPr>
            <w:tabs>
              <w:tab w:val="left" w:pos="539"/>
            </w:tabs>
            <w:rPr>
              <w:sz w:val="14"/>
              <w:lang w:val="en-US"/>
            </w:rPr>
          </w:pPr>
          <w:r w:rsidRPr="00706DD3">
            <w:rPr>
              <w:sz w:val="14"/>
              <w:lang w:val="en-US"/>
            </w:rPr>
            <w:t xml:space="preserve">Bertram </w:t>
          </w:r>
          <w:proofErr w:type="spellStart"/>
          <w:r w:rsidRPr="00706DD3">
            <w:rPr>
              <w:sz w:val="14"/>
              <w:lang w:val="en-US"/>
            </w:rPr>
            <w:t>Kawlath</w:t>
          </w:r>
          <w:proofErr w:type="spellEnd"/>
        </w:p>
        <w:p w14:paraId="57116AA5" w14:textId="77777777" w:rsidR="00285BBA" w:rsidRPr="00801FE9" w:rsidRDefault="00285BBA" w:rsidP="00285BBA">
          <w:pPr>
            <w:tabs>
              <w:tab w:val="left" w:pos="539"/>
            </w:tabs>
            <w:rPr>
              <w:sz w:val="14"/>
              <w:lang w:val="en-US"/>
            </w:rPr>
          </w:pPr>
          <w:r w:rsidRPr="00801FE9">
            <w:rPr>
              <w:sz w:val="14"/>
              <w:lang w:val="en-US"/>
            </w:rPr>
            <w:t>Executive Director:</w:t>
          </w:r>
        </w:p>
        <w:p w14:paraId="3AFC64DC" w14:textId="52351BA0" w:rsidR="00285BBA" w:rsidRPr="0074401B" w:rsidRDefault="00285BBA" w:rsidP="00285BBA">
          <w:pPr>
            <w:rPr>
              <w:sz w:val="14"/>
            </w:rPr>
          </w:pPr>
          <w:r w:rsidRPr="00483BFA">
            <w:rPr>
              <w:sz w:val="14"/>
            </w:rPr>
            <w:t>Thilo Brodtmann</w:t>
          </w:r>
        </w:p>
      </w:tc>
      <w:tc>
        <w:tcPr>
          <w:tcW w:w="2381" w:type="dxa"/>
        </w:tcPr>
        <w:p w14:paraId="7FB61785" w14:textId="77777777" w:rsidR="00285BBA" w:rsidRPr="0074401B" w:rsidRDefault="00285BBA" w:rsidP="00285BBA">
          <w:pPr>
            <w:pStyle w:val="berschrift2"/>
            <w:framePr w:hSpace="0" w:wrap="auto" w:vAnchor="margin" w:hAnchor="text" w:xAlign="left" w:yAlign="inline" w:anchorLock="1"/>
            <w:rPr>
              <w:b w:val="0"/>
            </w:rPr>
          </w:pPr>
        </w:p>
      </w:tc>
    </w:tr>
    <w:bookmarkEnd w:id="0"/>
  </w:tbl>
  <w:p w14:paraId="38F392C1" w14:textId="77777777" w:rsidR="005B6F91" w:rsidRPr="0074401B" w:rsidRDefault="005B6F91" w:rsidP="005B6F91">
    <w:pPr>
      <w:pStyle w:val="Fuzeile"/>
      <w:rPr>
        <w:sz w:val="4"/>
        <w:szCs w:val="4"/>
      </w:rPr>
    </w:pPr>
  </w:p>
  <w:p w14:paraId="7351C9E1" w14:textId="77777777" w:rsidR="00F17AF6" w:rsidRPr="0074401B" w:rsidRDefault="00F17AF6" w:rsidP="005B6F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85E7"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4CF1" w14:textId="77777777" w:rsidR="002B426B" w:rsidRDefault="002B426B">
      <w:r>
        <w:separator/>
      </w:r>
    </w:p>
  </w:footnote>
  <w:footnote w:type="continuationSeparator" w:id="0">
    <w:p w14:paraId="1ADAEE7B" w14:textId="77777777" w:rsidR="002B426B" w:rsidRDefault="002B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7662"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B43CD524">
      <w:start w:val="1"/>
      <w:numFmt w:val="bulle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1893492636">
    <w:abstractNumId w:val="4"/>
  </w:num>
  <w:num w:numId="2" w16cid:durableId="1137839519">
    <w:abstractNumId w:val="12"/>
  </w:num>
  <w:num w:numId="3" w16cid:durableId="89401655">
    <w:abstractNumId w:val="16"/>
  </w:num>
  <w:num w:numId="4" w16cid:durableId="438257719">
    <w:abstractNumId w:val="0"/>
  </w:num>
  <w:num w:numId="5" w16cid:durableId="103379173">
    <w:abstractNumId w:val="7"/>
  </w:num>
  <w:num w:numId="6" w16cid:durableId="1274899293">
    <w:abstractNumId w:val="8"/>
  </w:num>
  <w:num w:numId="7" w16cid:durableId="1983190504">
    <w:abstractNumId w:val="10"/>
  </w:num>
  <w:num w:numId="8" w16cid:durableId="1902251335">
    <w:abstractNumId w:val="29"/>
  </w:num>
  <w:num w:numId="9" w16cid:durableId="1085878237">
    <w:abstractNumId w:val="9"/>
  </w:num>
  <w:num w:numId="10" w16cid:durableId="1847135387">
    <w:abstractNumId w:val="1"/>
  </w:num>
  <w:num w:numId="11" w16cid:durableId="824324578">
    <w:abstractNumId w:val="26"/>
  </w:num>
  <w:num w:numId="12" w16cid:durableId="1576351811">
    <w:abstractNumId w:val="5"/>
  </w:num>
  <w:num w:numId="13" w16cid:durableId="515655645">
    <w:abstractNumId w:val="18"/>
  </w:num>
  <w:num w:numId="14" w16cid:durableId="1164781822">
    <w:abstractNumId w:val="19"/>
  </w:num>
  <w:num w:numId="15" w16cid:durableId="1233929500">
    <w:abstractNumId w:val="15"/>
  </w:num>
  <w:num w:numId="16" w16cid:durableId="1914729853">
    <w:abstractNumId w:val="27"/>
  </w:num>
  <w:num w:numId="17" w16cid:durableId="1442527670">
    <w:abstractNumId w:val="23"/>
  </w:num>
  <w:num w:numId="18" w16cid:durableId="2110619239">
    <w:abstractNumId w:val="31"/>
  </w:num>
  <w:num w:numId="19" w16cid:durableId="1537737966">
    <w:abstractNumId w:val="25"/>
  </w:num>
  <w:num w:numId="20" w16cid:durableId="1430615882">
    <w:abstractNumId w:val="20"/>
  </w:num>
  <w:num w:numId="21" w16cid:durableId="217590573">
    <w:abstractNumId w:val="28"/>
  </w:num>
  <w:num w:numId="22" w16cid:durableId="907419079">
    <w:abstractNumId w:val="3"/>
  </w:num>
  <w:num w:numId="23" w16cid:durableId="681971894">
    <w:abstractNumId w:val="22"/>
  </w:num>
  <w:num w:numId="24" w16cid:durableId="1195077596">
    <w:abstractNumId w:val="2"/>
  </w:num>
  <w:num w:numId="25" w16cid:durableId="1020622524">
    <w:abstractNumId w:val="32"/>
  </w:num>
  <w:num w:numId="26" w16cid:durableId="1725760775">
    <w:abstractNumId w:val="30"/>
  </w:num>
  <w:num w:numId="27" w16cid:durableId="238366436">
    <w:abstractNumId w:val="13"/>
  </w:num>
  <w:num w:numId="28" w16cid:durableId="2036807244">
    <w:abstractNumId w:val="17"/>
  </w:num>
  <w:num w:numId="29" w16cid:durableId="1983348112">
    <w:abstractNumId w:val="14"/>
  </w:num>
  <w:num w:numId="30" w16cid:durableId="804274368">
    <w:abstractNumId w:val="11"/>
  </w:num>
  <w:num w:numId="31" w16cid:durableId="631983302">
    <w:abstractNumId w:val="6"/>
  </w:num>
  <w:num w:numId="32" w16cid:durableId="596715974">
    <w:abstractNumId w:val="21"/>
  </w:num>
  <w:num w:numId="33" w16cid:durableId="1317950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7D"/>
    <w:rsid w:val="00011F66"/>
    <w:rsid w:val="00016FD7"/>
    <w:rsid w:val="0002170E"/>
    <w:rsid w:val="000256AF"/>
    <w:rsid w:val="0002639D"/>
    <w:rsid w:val="0003317F"/>
    <w:rsid w:val="00034B02"/>
    <w:rsid w:val="00035545"/>
    <w:rsid w:val="000502F3"/>
    <w:rsid w:val="00053116"/>
    <w:rsid w:val="00053215"/>
    <w:rsid w:val="00053F0B"/>
    <w:rsid w:val="00056DD9"/>
    <w:rsid w:val="00057E19"/>
    <w:rsid w:val="00070EC0"/>
    <w:rsid w:val="00076486"/>
    <w:rsid w:val="00080B1E"/>
    <w:rsid w:val="00080E4C"/>
    <w:rsid w:val="000843DC"/>
    <w:rsid w:val="000872C3"/>
    <w:rsid w:val="0009074D"/>
    <w:rsid w:val="00091BE7"/>
    <w:rsid w:val="00092ACE"/>
    <w:rsid w:val="000A4B78"/>
    <w:rsid w:val="000A7A4D"/>
    <w:rsid w:val="000B00B8"/>
    <w:rsid w:val="000B0106"/>
    <w:rsid w:val="000B05EC"/>
    <w:rsid w:val="000B14B6"/>
    <w:rsid w:val="000B4082"/>
    <w:rsid w:val="000B5AE9"/>
    <w:rsid w:val="000B77F4"/>
    <w:rsid w:val="000B7F83"/>
    <w:rsid w:val="000C7624"/>
    <w:rsid w:val="000D32AD"/>
    <w:rsid w:val="000D7C3B"/>
    <w:rsid w:val="000E34D3"/>
    <w:rsid w:val="000F0111"/>
    <w:rsid w:val="001107EC"/>
    <w:rsid w:val="00115BCC"/>
    <w:rsid w:val="00120ECB"/>
    <w:rsid w:val="00135A97"/>
    <w:rsid w:val="00135D15"/>
    <w:rsid w:val="00135E88"/>
    <w:rsid w:val="00136954"/>
    <w:rsid w:val="00141BE0"/>
    <w:rsid w:val="00143BB7"/>
    <w:rsid w:val="001468B6"/>
    <w:rsid w:val="00150659"/>
    <w:rsid w:val="00150C9F"/>
    <w:rsid w:val="001529F6"/>
    <w:rsid w:val="001546D3"/>
    <w:rsid w:val="00155727"/>
    <w:rsid w:val="00155A9F"/>
    <w:rsid w:val="00162976"/>
    <w:rsid w:val="001634D1"/>
    <w:rsid w:val="00165C6E"/>
    <w:rsid w:val="001675D7"/>
    <w:rsid w:val="0017084E"/>
    <w:rsid w:val="001712EB"/>
    <w:rsid w:val="00172EB6"/>
    <w:rsid w:val="00177CE1"/>
    <w:rsid w:val="00184EF7"/>
    <w:rsid w:val="0018667B"/>
    <w:rsid w:val="0019207C"/>
    <w:rsid w:val="001942F0"/>
    <w:rsid w:val="00194C2C"/>
    <w:rsid w:val="0019629B"/>
    <w:rsid w:val="0019751E"/>
    <w:rsid w:val="001978DB"/>
    <w:rsid w:val="001B0EFC"/>
    <w:rsid w:val="001B1C5E"/>
    <w:rsid w:val="001C2C35"/>
    <w:rsid w:val="001D5493"/>
    <w:rsid w:val="001E14AD"/>
    <w:rsid w:val="001E49A9"/>
    <w:rsid w:val="001F6C59"/>
    <w:rsid w:val="00202BDA"/>
    <w:rsid w:val="00204EA5"/>
    <w:rsid w:val="00213181"/>
    <w:rsid w:val="00216D22"/>
    <w:rsid w:val="002203A6"/>
    <w:rsid w:val="002229D3"/>
    <w:rsid w:val="0022356E"/>
    <w:rsid w:val="002315D0"/>
    <w:rsid w:val="002345B8"/>
    <w:rsid w:val="00234D9E"/>
    <w:rsid w:val="00255916"/>
    <w:rsid w:val="00255C01"/>
    <w:rsid w:val="00257BDE"/>
    <w:rsid w:val="00261C31"/>
    <w:rsid w:val="00262E37"/>
    <w:rsid w:val="0026457F"/>
    <w:rsid w:val="002648FF"/>
    <w:rsid w:val="00264D56"/>
    <w:rsid w:val="002667E1"/>
    <w:rsid w:val="002710F6"/>
    <w:rsid w:val="00271EDC"/>
    <w:rsid w:val="00285143"/>
    <w:rsid w:val="00285BBA"/>
    <w:rsid w:val="00293213"/>
    <w:rsid w:val="002965C1"/>
    <w:rsid w:val="0029698B"/>
    <w:rsid w:val="002A05DF"/>
    <w:rsid w:val="002A5A3C"/>
    <w:rsid w:val="002A7261"/>
    <w:rsid w:val="002B19B9"/>
    <w:rsid w:val="002B3BAE"/>
    <w:rsid w:val="002B426B"/>
    <w:rsid w:val="002B491F"/>
    <w:rsid w:val="002B4958"/>
    <w:rsid w:val="002C414E"/>
    <w:rsid w:val="002C59E2"/>
    <w:rsid w:val="002E0F67"/>
    <w:rsid w:val="002E2D39"/>
    <w:rsid w:val="002E4B53"/>
    <w:rsid w:val="002E4B8D"/>
    <w:rsid w:val="002E650A"/>
    <w:rsid w:val="002E7358"/>
    <w:rsid w:val="002F1CAD"/>
    <w:rsid w:val="002F1CD0"/>
    <w:rsid w:val="002F5FE4"/>
    <w:rsid w:val="00303FD8"/>
    <w:rsid w:val="00306236"/>
    <w:rsid w:val="00306E37"/>
    <w:rsid w:val="0031069A"/>
    <w:rsid w:val="0031102E"/>
    <w:rsid w:val="00313186"/>
    <w:rsid w:val="00313427"/>
    <w:rsid w:val="0031350C"/>
    <w:rsid w:val="00315EFE"/>
    <w:rsid w:val="003165C8"/>
    <w:rsid w:val="003200B0"/>
    <w:rsid w:val="00321316"/>
    <w:rsid w:val="00325F97"/>
    <w:rsid w:val="003266DD"/>
    <w:rsid w:val="00327147"/>
    <w:rsid w:val="00330A26"/>
    <w:rsid w:val="003333CC"/>
    <w:rsid w:val="00336E41"/>
    <w:rsid w:val="0034148A"/>
    <w:rsid w:val="00347A2A"/>
    <w:rsid w:val="0035262B"/>
    <w:rsid w:val="00352A7C"/>
    <w:rsid w:val="00353E0F"/>
    <w:rsid w:val="00354266"/>
    <w:rsid w:val="00354B3C"/>
    <w:rsid w:val="00367CF9"/>
    <w:rsid w:val="00371B45"/>
    <w:rsid w:val="0037320D"/>
    <w:rsid w:val="00373AE0"/>
    <w:rsid w:val="00382114"/>
    <w:rsid w:val="0039286D"/>
    <w:rsid w:val="00392B54"/>
    <w:rsid w:val="00393B88"/>
    <w:rsid w:val="00395DCB"/>
    <w:rsid w:val="003A1395"/>
    <w:rsid w:val="003A296D"/>
    <w:rsid w:val="003A666A"/>
    <w:rsid w:val="003B1D16"/>
    <w:rsid w:val="003C63CB"/>
    <w:rsid w:val="003D1AEE"/>
    <w:rsid w:val="003D1B3E"/>
    <w:rsid w:val="003D4EC1"/>
    <w:rsid w:val="003D4ED6"/>
    <w:rsid w:val="003D6DAF"/>
    <w:rsid w:val="003D6E64"/>
    <w:rsid w:val="003E0294"/>
    <w:rsid w:val="003E27AB"/>
    <w:rsid w:val="003F4E33"/>
    <w:rsid w:val="003F5271"/>
    <w:rsid w:val="00401D6B"/>
    <w:rsid w:val="00406725"/>
    <w:rsid w:val="00413CB4"/>
    <w:rsid w:val="004166C5"/>
    <w:rsid w:val="00423829"/>
    <w:rsid w:val="00427423"/>
    <w:rsid w:val="00430F9E"/>
    <w:rsid w:val="004316B7"/>
    <w:rsid w:val="00435571"/>
    <w:rsid w:val="0043581F"/>
    <w:rsid w:val="00436FB3"/>
    <w:rsid w:val="00441BB9"/>
    <w:rsid w:val="004459EC"/>
    <w:rsid w:val="00446042"/>
    <w:rsid w:val="00451B9F"/>
    <w:rsid w:val="0045221C"/>
    <w:rsid w:val="0045435D"/>
    <w:rsid w:val="0045596B"/>
    <w:rsid w:val="00457312"/>
    <w:rsid w:val="0046084C"/>
    <w:rsid w:val="00464347"/>
    <w:rsid w:val="004647FD"/>
    <w:rsid w:val="00464E27"/>
    <w:rsid w:val="00465E22"/>
    <w:rsid w:val="00473505"/>
    <w:rsid w:val="00482EFD"/>
    <w:rsid w:val="004979CF"/>
    <w:rsid w:val="004A37F8"/>
    <w:rsid w:val="004A5DE1"/>
    <w:rsid w:val="004B1750"/>
    <w:rsid w:val="004B1BD8"/>
    <w:rsid w:val="004B2F52"/>
    <w:rsid w:val="004B37E7"/>
    <w:rsid w:val="004C0FBF"/>
    <w:rsid w:val="004C6A3E"/>
    <w:rsid w:val="004C6C9C"/>
    <w:rsid w:val="004C6D56"/>
    <w:rsid w:val="004D0EE9"/>
    <w:rsid w:val="004E1BF3"/>
    <w:rsid w:val="004E77DA"/>
    <w:rsid w:val="004F2F2A"/>
    <w:rsid w:val="004F3125"/>
    <w:rsid w:val="00502543"/>
    <w:rsid w:val="00504099"/>
    <w:rsid w:val="00505006"/>
    <w:rsid w:val="00507B39"/>
    <w:rsid w:val="0051087F"/>
    <w:rsid w:val="00510D31"/>
    <w:rsid w:val="005244CD"/>
    <w:rsid w:val="00525394"/>
    <w:rsid w:val="00535F03"/>
    <w:rsid w:val="005461FA"/>
    <w:rsid w:val="005468BC"/>
    <w:rsid w:val="0055226C"/>
    <w:rsid w:val="00555DD6"/>
    <w:rsid w:val="00555ED2"/>
    <w:rsid w:val="0055656A"/>
    <w:rsid w:val="00556AE1"/>
    <w:rsid w:val="00581B0F"/>
    <w:rsid w:val="00593515"/>
    <w:rsid w:val="00593C23"/>
    <w:rsid w:val="00594619"/>
    <w:rsid w:val="00594FBE"/>
    <w:rsid w:val="00595BA4"/>
    <w:rsid w:val="00595D2A"/>
    <w:rsid w:val="005A3425"/>
    <w:rsid w:val="005A3CE9"/>
    <w:rsid w:val="005A6806"/>
    <w:rsid w:val="005A769A"/>
    <w:rsid w:val="005B2E9B"/>
    <w:rsid w:val="005B6F91"/>
    <w:rsid w:val="005C72DF"/>
    <w:rsid w:val="005D153A"/>
    <w:rsid w:val="005D5025"/>
    <w:rsid w:val="005D557E"/>
    <w:rsid w:val="005D5EAF"/>
    <w:rsid w:val="005E2546"/>
    <w:rsid w:val="005E4553"/>
    <w:rsid w:val="005E4DDB"/>
    <w:rsid w:val="005E5BD7"/>
    <w:rsid w:val="005E672F"/>
    <w:rsid w:val="005F0BE4"/>
    <w:rsid w:val="005F2E1D"/>
    <w:rsid w:val="00601D1E"/>
    <w:rsid w:val="00603196"/>
    <w:rsid w:val="00607E92"/>
    <w:rsid w:val="006103C3"/>
    <w:rsid w:val="00610C39"/>
    <w:rsid w:val="00624B5C"/>
    <w:rsid w:val="00626167"/>
    <w:rsid w:val="00626A1B"/>
    <w:rsid w:val="006276EA"/>
    <w:rsid w:val="0063087B"/>
    <w:rsid w:val="0063730C"/>
    <w:rsid w:val="00643FAA"/>
    <w:rsid w:val="00644B2E"/>
    <w:rsid w:val="006470CE"/>
    <w:rsid w:val="00647C92"/>
    <w:rsid w:val="00653626"/>
    <w:rsid w:val="006547AA"/>
    <w:rsid w:val="00664FE9"/>
    <w:rsid w:val="00675FBF"/>
    <w:rsid w:val="006764EF"/>
    <w:rsid w:val="00682487"/>
    <w:rsid w:val="00692499"/>
    <w:rsid w:val="006927B2"/>
    <w:rsid w:val="006936F9"/>
    <w:rsid w:val="00693983"/>
    <w:rsid w:val="00693B1D"/>
    <w:rsid w:val="0069784F"/>
    <w:rsid w:val="006A09C2"/>
    <w:rsid w:val="006A538B"/>
    <w:rsid w:val="006B0EDC"/>
    <w:rsid w:val="006B4BE1"/>
    <w:rsid w:val="006B6C19"/>
    <w:rsid w:val="006B6C37"/>
    <w:rsid w:val="006B75C3"/>
    <w:rsid w:val="006C1503"/>
    <w:rsid w:val="006C21D0"/>
    <w:rsid w:val="006C22B2"/>
    <w:rsid w:val="006D0DC8"/>
    <w:rsid w:val="006E57EB"/>
    <w:rsid w:val="006F64C4"/>
    <w:rsid w:val="006F7C53"/>
    <w:rsid w:val="00700756"/>
    <w:rsid w:val="00706C3A"/>
    <w:rsid w:val="00706DD3"/>
    <w:rsid w:val="00710296"/>
    <w:rsid w:val="007129C2"/>
    <w:rsid w:val="00714BA7"/>
    <w:rsid w:val="00722350"/>
    <w:rsid w:val="00733EDA"/>
    <w:rsid w:val="007352B5"/>
    <w:rsid w:val="00735825"/>
    <w:rsid w:val="00736ABA"/>
    <w:rsid w:val="007411A2"/>
    <w:rsid w:val="0074401B"/>
    <w:rsid w:val="00744102"/>
    <w:rsid w:val="007444E3"/>
    <w:rsid w:val="00750386"/>
    <w:rsid w:val="00753079"/>
    <w:rsid w:val="00754309"/>
    <w:rsid w:val="0075470C"/>
    <w:rsid w:val="00765E41"/>
    <w:rsid w:val="0077232D"/>
    <w:rsid w:val="00773FBA"/>
    <w:rsid w:val="007761DC"/>
    <w:rsid w:val="007805D1"/>
    <w:rsid w:val="007913F3"/>
    <w:rsid w:val="00794AFD"/>
    <w:rsid w:val="007A07B0"/>
    <w:rsid w:val="007A29B5"/>
    <w:rsid w:val="007A3D88"/>
    <w:rsid w:val="007B56AC"/>
    <w:rsid w:val="007B6A25"/>
    <w:rsid w:val="007C17EA"/>
    <w:rsid w:val="007C270D"/>
    <w:rsid w:val="007D0C38"/>
    <w:rsid w:val="007D1226"/>
    <w:rsid w:val="007D257C"/>
    <w:rsid w:val="007D4302"/>
    <w:rsid w:val="007D4A8B"/>
    <w:rsid w:val="007E285F"/>
    <w:rsid w:val="007E2C0B"/>
    <w:rsid w:val="007E68C6"/>
    <w:rsid w:val="007E7BD0"/>
    <w:rsid w:val="007F3A9F"/>
    <w:rsid w:val="007F52EE"/>
    <w:rsid w:val="007F5315"/>
    <w:rsid w:val="007F5866"/>
    <w:rsid w:val="008032E8"/>
    <w:rsid w:val="00803684"/>
    <w:rsid w:val="00805BCA"/>
    <w:rsid w:val="00805F7C"/>
    <w:rsid w:val="00812A07"/>
    <w:rsid w:val="00824B6D"/>
    <w:rsid w:val="0083305C"/>
    <w:rsid w:val="00833E77"/>
    <w:rsid w:val="00837E51"/>
    <w:rsid w:val="00840949"/>
    <w:rsid w:val="0084526B"/>
    <w:rsid w:val="00847DE3"/>
    <w:rsid w:val="00850DD1"/>
    <w:rsid w:val="00856A27"/>
    <w:rsid w:val="00861B97"/>
    <w:rsid w:val="0086249D"/>
    <w:rsid w:val="00863046"/>
    <w:rsid w:val="00863B8F"/>
    <w:rsid w:val="00873B36"/>
    <w:rsid w:val="00880A7F"/>
    <w:rsid w:val="00881845"/>
    <w:rsid w:val="00885C53"/>
    <w:rsid w:val="00887432"/>
    <w:rsid w:val="008A489F"/>
    <w:rsid w:val="008A5677"/>
    <w:rsid w:val="008B17CB"/>
    <w:rsid w:val="008B5F50"/>
    <w:rsid w:val="008B693C"/>
    <w:rsid w:val="008B7809"/>
    <w:rsid w:val="008C0DE1"/>
    <w:rsid w:val="008C5A0D"/>
    <w:rsid w:val="008C6CD4"/>
    <w:rsid w:val="008D13D5"/>
    <w:rsid w:val="008E1AF7"/>
    <w:rsid w:val="008E3FA9"/>
    <w:rsid w:val="008E5AA6"/>
    <w:rsid w:val="008E6D6A"/>
    <w:rsid w:val="008F3FE4"/>
    <w:rsid w:val="008F60B6"/>
    <w:rsid w:val="008F7AD6"/>
    <w:rsid w:val="0090728C"/>
    <w:rsid w:val="00910E6E"/>
    <w:rsid w:val="0091116F"/>
    <w:rsid w:val="009149EE"/>
    <w:rsid w:val="0092080E"/>
    <w:rsid w:val="009218BE"/>
    <w:rsid w:val="00921AF2"/>
    <w:rsid w:val="00921F45"/>
    <w:rsid w:val="00925360"/>
    <w:rsid w:val="00932395"/>
    <w:rsid w:val="00936BB7"/>
    <w:rsid w:val="00952456"/>
    <w:rsid w:val="009532BA"/>
    <w:rsid w:val="00955093"/>
    <w:rsid w:val="0095581B"/>
    <w:rsid w:val="00962048"/>
    <w:rsid w:val="009623E9"/>
    <w:rsid w:val="00964392"/>
    <w:rsid w:val="00964E9F"/>
    <w:rsid w:val="00966463"/>
    <w:rsid w:val="00970E9A"/>
    <w:rsid w:val="00973CAA"/>
    <w:rsid w:val="00974F3A"/>
    <w:rsid w:val="00976843"/>
    <w:rsid w:val="00982772"/>
    <w:rsid w:val="00995EB3"/>
    <w:rsid w:val="00996D53"/>
    <w:rsid w:val="009A5146"/>
    <w:rsid w:val="009A5549"/>
    <w:rsid w:val="009C033B"/>
    <w:rsid w:val="009C332B"/>
    <w:rsid w:val="009C4B79"/>
    <w:rsid w:val="009D46FD"/>
    <w:rsid w:val="009D7526"/>
    <w:rsid w:val="009E13D0"/>
    <w:rsid w:val="009E31B6"/>
    <w:rsid w:val="009E56BA"/>
    <w:rsid w:val="009E780C"/>
    <w:rsid w:val="009F2EDC"/>
    <w:rsid w:val="009F58EF"/>
    <w:rsid w:val="009F5A67"/>
    <w:rsid w:val="009F698E"/>
    <w:rsid w:val="00A116B9"/>
    <w:rsid w:val="00A1312B"/>
    <w:rsid w:val="00A15D90"/>
    <w:rsid w:val="00A16786"/>
    <w:rsid w:val="00A2362B"/>
    <w:rsid w:val="00A32E0B"/>
    <w:rsid w:val="00A35E97"/>
    <w:rsid w:val="00A36406"/>
    <w:rsid w:val="00A40839"/>
    <w:rsid w:val="00A4127D"/>
    <w:rsid w:val="00A41F88"/>
    <w:rsid w:val="00A42059"/>
    <w:rsid w:val="00A502C8"/>
    <w:rsid w:val="00A52004"/>
    <w:rsid w:val="00A711AF"/>
    <w:rsid w:val="00A73568"/>
    <w:rsid w:val="00A73F6E"/>
    <w:rsid w:val="00A7767A"/>
    <w:rsid w:val="00A87C3E"/>
    <w:rsid w:val="00A87F02"/>
    <w:rsid w:val="00A94635"/>
    <w:rsid w:val="00AA122F"/>
    <w:rsid w:val="00AB101E"/>
    <w:rsid w:val="00AC2836"/>
    <w:rsid w:val="00AC4574"/>
    <w:rsid w:val="00AC5CCC"/>
    <w:rsid w:val="00AC6C91"/>
    <w:rsid w:val="00AC7BB6"/>
    <w:rsid w:val="00AD249C"/>
    <w:rsid w:val="00AD29B7"/>
    <w:rsid w:val="00AD6DEE"/>
    <w:rsid w:val="00AE0207"/>
    <w:rsid w:val="00AE35C0"/>
    <w:rsid w:val="00AE3EA7"/>
    <w:rsid w:val="00AE5949"/>
    <w:rsid w:val="00AE6092"/>
    <w:rsid w:val="00AE72EE"/>
    <w:rsid w:val="00AF3B6B"/>
    <w:rsid w:val="00B028FB"/>
    <w:rsid w:val="00B03F2A"/>
    <w:rsid w:val="00B07A35"/>
    <w:rsid w:val="00B15473"/>
    <w:rsid w:val="00B20822"/>
    <w:rsid w:val="00B22381"/>
    <w:rsid w:val="00B2465E"/>
    <w:rsid w:val="00B36319"/>
    <w:rsid w:val="00B36872"/>
    <w:rsid w:val="00B40C98"/>
    <w:rsid w:val="00B41ED9"/>
    <w:rsid w:val="00B42726"/>
    <w:rsid w:val="00B44F72"/>
    <w:rsid w:val="00B52721"/>
    <w:rsid w:val="00B541E1"/>
    <w:rsid w:val="00B57A18"/>
    <w:rsid w:val="00B61185"/>
    <w:rsid w:val="00B6482A"/>
    <w:rsid w:val="00B70B90"/>
    <w:rsid w:val="00B71BDC"/>
    <w:rsid w:val="00B72FB7"/>
    <w:rsid w:val="00B776FE"/>
    <w:rsid w:val="00B826F6"/>
    <w:rsid w:val="00B87B5E"/>
    <w:rsid w:val="00B914C3"/>
    <w:rsid w:val="00B92F41"/>
    <w:rsid w:val="00B96624"/>
    <w:rsid w:val="00B978E0"/>
    <w:rsid w:val="00BA26AF"/>
    <w:rsid w:val="00BA48DD"/>
    <w:rsid w:val="00BA4AAB"/>
    <w:rsid w:val="00BA5084"/>
    <w:rsid w:val="00BA6DC8"/>
    <w:rsid w:val="00BC0ABC"/>
    <w:rsid w:val="00BC325E"/>
    <w:rsid w:val="00BC555F"/>
    <w:rsid w:val="00BD0974"/>
    <w:rsid w:val="00BD5101"/>
    <w:rsid w:val="00BD60D4"/>
    <w:rsid w:val="00BD77A5"/>
    <w:rsid w:val="00BE0E7F"/>
    <w:rsid w:val="00BE1863"/>
    <w:rsid w:val="00BE2214"/>
    <w:rsid w:val="00BE38A0"/>
    <w:rsid w:val="00BF34B4"/>
    <w:rsid w:val="00BF363D"/>
    <w:rsid w:val="00BF4E43"/>
    <w:rsid w:val="00BF4EB9"/>
    <w:rsid w:val="00BF5CED"/>
    <w:rsid w:val="00BF70C8"/>
    <w:rsid w:val="00C015B5"/>
    <w:rsid w:val="00C03C87"/>
    <w:rsid w:val="00C05526"/>
    <w:rsid w:val="00C12246"/>
    <w:rsid w:val="00C1645B"/>
    <w:rsid w:val="00C20B6B"/>
    <w:rsid w:val="00C22041"/>
    <w:rsid w:val="00C23DD6"/>
    <w:rsid w:val="00C272CB"/>
    <w:rsid w:val="00C277A4"/>
    <w:rsid w:val="00C27C87"/>
    <w:rsid w:val="00C415BA"/>
    <w:rsid w:val="00C42218"/>
    <w:rsid w:val="00C42466"/>
    <w:rsid w:val="00C43FA7"/>
    <w:rsid w:val="00C50437"/>
    <w:rsid w:val="00C50B5F"/>
    <w:rsid w:val="00C524A3"/>
    <w:rsid w:val="00C5317A"/>
    <w:rsid w:val="00C532B9"/>
    <w:rsid w:val="00C53ABA"/>
    <w:rsid w:val="00C54190"/>
    <w:rsid w:val="00C60410"/>
    <w:rsid w:val="00C61033"/>
    <w:rsid w:val="00C63C4F"/>
    <w:rsid w:val="00C64CE2"/>
    <w:rsid w:val="00C66A96"/>
    <w:rsid w:val="00C7090F"/>
    <w:rsid w:val="00C80D1F"/>
    <w:rsid w:val="00C83627"/>
    <w:rsid w:val="00C83F89"/>
    <w:rsid w:val="00C84AF6"/>
    <w:rsid w:val="00C86E4F"/>
    <w:rsid w:val="00C9318C"/>
    <w:rsid w:val="00C93F4C"/>
    <w:rsid w:val="00C95ED6"/>
    <w:rsid w:val="00C978F3"/>
    <w:rsid w:val="00CA23F3"/>
    <w:rsid w:val="00CC21E8"/>
    <w:rsid w:val="00CC5949"/>
    <w:rsid w:val="00CC6E50"/>
    <w:rsid w:val="00CC75DB"/>
    <w:rsid w:val="00CC7D37"/>
    <w:rsid w:val="00CD2EA7"/>
    <w:rsid w:val="00CD5DCF"/>
    <w:rsid w:val="00CE0189"/>
    <w:rsid w:val="00CE1F02"/>
    <w:rsid w:val="00CE23F5"/>
    <w:rsid w:val="00CE240D"/>
    <w:rsid w:val="00CE6091"/>
    <w:rsid w:val="00CE7D25"/>
    <w:rsid w:val="00CE7FF1"/>
    <w:rsid w:val="00CF0648"/>
    <w:rsid w:val="00CF32BD"/>
    <w:rsid w:val="00CF4A02"/>
    <w:rsid w:val="00CF5D42"/>
    <w:rsid w:val="00CF692C"/>
    <w:rsid w:val="00D0288A"/>
    <w:rsid w:val="00D02F88"/>
    <w:rsid w:val="00D05B73"/>
    <w:rsid w:val="00D127FB"/>
    <w:rsid w:val="00D1378E"/>
    <w:rsid w:val="00D20984"/>
    <w:rsid w:val="00D224F9"/>
    <w:rsid w:val="00D22EB0"/>
    <w:rsid w:val="00D25C78"/>
    <w:rsid w:val="00D2600F"/>
    <w:rsid w:val="00D32DB2"/>
    <w:rsid w:val="00D353A8"/>
    <w:rsid w:val="00D41125"/>
    <w:rsid w:val="00D44B53"/>
    <w:rsid w:val="00D45C0A"/>
    <w:rsid w:val="00D47653"/>
    <w:rsid w:val="00D54B48"/>
    <w:rsid w:val="00D61D24"/>
    <w:rsid w:val="00D67635"/>
    <w:rsid w:val="00D7487B"/>
    <w:rsid w:val="00D759A0"/>
    <w:rsid w:val="00D80761"/>
    <w:rsid w:val="00D821DB"/>
    <w:rsid w:val="00D83D30"/>
    <w:rsid w:val="00D85C28"/>
    <w:rsid w:val="00D876B3"/>
    <w:rsid w:val="00D90037"/>
    <w:rsid w:val="00D916E8"/>
    <w:rsid w:val="00D91EB0"/>
    <w:rsid w:val="00DA024B"/>
    <w:rsid w:val="00DA076E"/>
    <w:rsid w:val="00DA245C"/>
    <w:rsid w:val="00DA29C5"/>
    <w:rsid w:val="00DA524C"/>
    <w:rsid w:val="00DB2578"/>
    <w:rsid w:val="00DC3E04"/>
    <w:rsid w:val="00DC4EE2"/>
    <w:rsid w:val="00DD3F34"/>
    <w:rsid w:val="00DD7491"/>
    <w:rsid w:val="00DD76A5"/>
    <w:rsid w:val="00DE020B"/>
    <w:rsid w:val="00DE1569"/>
    <w:rsid w:val="00DE50A8"/>
    <w:rsid w:val="00DF1D99"/>
    <w:rsid w:val="00DF29C4"/>
    <w:rsid w:val="00E01201"/>
    <w:rsid w:val="00E06C89"/>
    <w:rsid w:val="00E24D34"/>
    <w:rsid w:val="00E26724"/>
    <w:rsid w:val="00E2676F"/>
    <w:rsid w:val="00E37921"/>
    <w:rsid w:val="00E41EB1"/>
    <w:rsid w:val="00E57977"/>
    <w:rsid w:val="00E62EFB"/>
    <w:rsid w:val="00E6735D"/>
    <w:rsid w:val="00E736D8"/>
    <w:rsid w:val="00E7387B"/>
    <w:rsid w:val="00E7388D"/>
    <w:rsid w:val="00E7611E"/>
    <w:rsid w:val="00E7662D"/>
    <w:rsid w:val="00E819CA"/>
    <w:rsid w:val="00E83CDB"/>
    <w:rsid w:val="00E9011C"/>
    <w:rsid w:val="00E9070F"/>
    <w:rsid w:val="00E975CE"/>
    <w:rsid w:val="00EA0AD7"/>
    <w:rsid w:val="00EA1ACD"/>
    <w:rsid w:val="00EA4E2A"/>
    <w:rsid w:val="00EA6FD8"/>
    <w:rsid w:val="00EB231B"/>
    <w:rsid w:val="00EB527C"/>
    <w:rsid w:val="00EB5288"/>
    <w:rsid w:val="00EC0B7A"/>
    <w:rsid w:val="00EC1ABD"/>
    <w:rsid w:val="00EC24B8"/>
    <w:rsid w:val="00ED2A82"/>
    <w:rsid w:val="00EE0006"/>
    <w:rsid w:val="00EE2AAE"/>
    <w:rsid w:val="00EE5B0D"/>
    <w:rsid w:val="00EE756C"/>
    <w:rsid w:val="00EF0F35"/>
    <w:rsid w:val="00EF65D0"/>
    <w:rsid w:val="00EF77FE"/>
    <w:rsid w:val="00EF7EDE"/>
    <w:rsid w:val="00F043CF"/>
    <w:rsid w:val="00F053EE"/>
    <w:rsid w:val="00F07ED4"/>
    <w:rsid w:val="00F177B7"/>
    <w:rsid w:val="00F17AF6"/>
    <w:rsid w:val="00F3001B"/>
    <w:rsid w:val="00F302E7"/>
    <w:rsid w:val="00F316C9"/>
    <w:rsid w:val="00F334C8"/>
    <w:rsid w:val="00F342D4"/>
    <w:rsid w:val="00F35235"/>
    <w:rsid w:val="00F519B4"/>
    <w:rsid w:val="00F521F8"/>
    <w:rsid w:val="00F52222"/>
    <w:rsid w:val="00F52781"/>
    <w:rsid w:val="00F54087"/>
    <w:rsid w:val="00F55420"/>
    <w:rsid w:val="00F56974"/>
    <w:rsid w:val="00F56DD6"/>
    <w:rsid w:val="00F6461D"/>
    <w:rsid w:val="00F71309"/>
    <w:rsid w:val="00F72733"/>
    <w:rsid w:val="00F81CE4"/>
    <w:rsid w:val="00F8259A"/>
    <w:rsid w:val="00F847C7"/>
    <w:rsid w:val="00F860F6"/>
    <w:rsid w:val="00FA627A"/>
    <w:rsid w:val="00FB631C"/>
    <w:rsid w:val="00FC2399"/>
    <w:rsid w:val="00FC5DD2"/>
    <w:rsid w:val="00FD2AD7"/>
    <w:rsid w:val="00FD4F3C"/>
    <w:rsid w:val="00FD58B7"/>
    <w:rsid w:val="00FE2CF5"/>
    <w:rsid w:val="00FE30B7"/>
    <w:rsid w:val="00FE51C4"/>
    <w:rsid w:val="00FE70EF"/>
    <w:rsid w:val="00FF30BE"/>
    <w:rsid w:val="02E02FA7"/>
    <w:rsid w:val="124E20DA"/>
    <w:rsid w:val="18E8908C"/>
    <w:rsid w:val="233FFF06"/>
    <w:rsid w:val="364C6C8B"/>
    <w:rsid w:val="41E3BF36"/>
    <w:rsid w:val="42993FA7"/>
    <w:rsid w:val="75B6E2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EE9C4"/>
  <w15:chartTrackingRefBased/>
  <w15:docId w15:val="{9A3EE183-F1E2-7E45-B6C7-2FB7D5E6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Arial" w:hAnsi="Arial"/>
      <w:sz w:val="22"/>
      <w:lang w:eastAsia="de-DE"/>
    </w:rPr>
  </w:style>
  <w:style w:type="paragraph" w:styleId="berschrift2">
    <w:name w:val="heading 2"/>
    <w:basedOn w:val="Standard"/>
    <w:next w:val="Standard"/>
    <w:link w:val="berschrift2Zchn"/>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sid w:val="009A5146"/>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HauptTitel">
    <w:name w:val="HauptTitel"/>
    <w:basedOn w:val="Standard"/>
    <w:link w:val="HauptTitelZchn"/>
    <w:qFormat/>
    <w:rsid w:val="00E736D8"/>
    <w:pPr>
      <w:autoSpaceDE w:val="0"/>
      <w:autoSpaceDN w:val="0"/>
      <w:adjustRightInd w:val="0"/>
      <w:spacing w:line="340" w:lineRule="exact"/>
    </w:pPr>
    <w:rPr>
      <w:rFonts w:cs="Arial"/>
      <w:b/>
      <w:bCs/>
      <w:color w:val="006582"/>
      <w:sz w:val="30"/>
      <w:szCs w:val="30"/>
    </w:rPr>
  </w:style>
  <w:style w:type="paragraph" w:customStyle="1" w:styleId="BulletPoint">
    <w:name w:val="BulletPoint"/>
    <w:basedOn w:val="Standard"/>
    <w:qFormat/>
    <w:rsid w:val="00E736D8"/>
    <w:pPr>
      <w:tabs>
        <w:tab w:val="left" w:pos="0"/>
        <w:tab w:val="left" w:pos="1701"/>
      </w:tabs>
      <w:autoSpaceDE w:val="0"/>
      <w:autoSpaceDN w:val="0"/>
      <w:adjustRightInd w:val="0"/>
      <w:spacing w:after="80" w:line="280" w:lineRule="exact"/>
    </w:pPr>
    <w:rPr>
      <w:rFonts w:cs="Arial"/>
      <w:b/>
      <w:bCs/>
      <w:color w:val="006582"/>
      <w:sz w:val="24"/>
      <w:szCs w:val="24"/>
    </w:rPr>
  </w:style>
  <w:style w:type="character" w:customStyle="1" w:styleId="HauptTitelZchn">
    <w:name w:val="HauptTitel Zchn"/>
    <w:basedOn w:val="Absatz-Standardschriftart"/>
    <w:link w:val="HauptTitel"/>
    <w:rsid w:val="00E736D8"/>
    <w:rPr>
      <w:rFonts w:ascii="Arial" w:hAnsi="Arial" w:cs="Arial"/>
      <w:b/>
      <w:bCs/>
      <w:color w:val="006582"/>
      <w:sz w:val="30"/>
      <w:szCs w:val="30"/>
      <w:lang w:eastAsia="de-DE"/>
    </w:rPr>
  </w:style>
  <w:style w:type="paragraph" w:customStyle="1" w:styleId="StandardAbsatz">
    <w:name w:val="StandardAbsatz"/>
    <w:basedOn w:val="Standard"/>
    <w:qFormat/>
    <w:rsid w:val="00E736D8"/>
    <w:pPr>
      <w:autoSpaceDE w:val="0"/>
      <w:autoSpaceDN w:val="0"/>
      <w:adjustRightInd w:val="0"/>
      <w:spacing w:line="300" w:lineRule="exact"/>
    </w:pPr>
    <w:rPr>
      <w:iCs/>
    </w:rPr>
  </w:style>
  <w:style w:type="paragraph" w:customStyle="1" w:styleId="FotoHinweis">
    <w:name w:val="FotoHinweis"/>
    <w:basedOn w:val="Standard"/>
    <w:qFormat/>
    <w:rsid w:val="00B15473"/>
    <w:pPr>
      <w:autoSpaceDE w:val="0"/>
      <w:autoSpaceDN w:val="0"/>
      <w:adjustRightInd w:val="0"/>
    </w:pPr>
    <w:rPr>
      <w:rFonts w:cs="Arial"/>
      <w:color w:val="006582"/>
      <w:sz w:val="20"/>
      <w:szCs w:val="18"/>
    </w:rPr>
  </w:style>
  <w:style w:type="paragraph" w:customStyle="1" w:styleId="Link">
    <w:name w:val="Link"/>
    <w:basedOn w:val="FotoHinweis"/>
    <w:qFormat/>
    <w:rsid w:val="00E736D8"/>
    <w:rPr>
      <w:b/>
      <w:color w:val="F49100"/>
    </w:rPr>
  </w:style>
  <w:style w:type="paragraph" w:customStyle="1" w:styleId="KontaktAngaben">
    <w:name w:val="KontaktAngaben"/>
    <w:basedOn w:val="Standard"/>
    <w:qFormat/>
    <w:rsid w:val="00B15473"/>
    <w:pPr>
      <w:autoSpaceDE w:val="0"/>
      <w:autoSpaceDN w:val="0"/>
      <w:adjustRightInd w:val="0"/>
      <w:spacing w:line="240" w:lineRule="exact"/>
    </w:pPr>
    <w:rPr>
      <w:rFonts w:cs="Arial"/>
      <w:color w:val="006582"/>
      <w:sz w:val="16"/>
      <w:szCs w:val="18"/>
    </w:rPr>
  </w:style>
  <w:style w:type="paragraph" w:customStyle="1" w:styleId="VDMADefinition">
    <w:name w:val="VDMADefinition"/>
    <w:basedOn w:val="NurText"/>
    <w:qFormat/>
    <w:rsid w:val="00E736D8"/>
    <w:rPr>
      <w:rFonts w:cs="Arial"/>
      <w:color w:val="006582"/>
      <w:sz w:val="16"/>
      <w:szCs w:val="16"/>
    </w:rPr>
  </w:style>
  <w:style w:type="paragraph" w:customStyle="1" w:styleId="ZwischenTitel">
    <w:name w:val="ZwischenTitel"/>
    <w:basedOn w:val="Standard"/>
    <w:qFormat/>
    <w:rsid w:val="00995EB3"/>
    <w:pPr>
      <w:autoSpaceDE w:val="0"/>
      <w:autoSpaceDN w:val="0"/>
      <w:adjustRightInd w:val="0"/>
      <w:spacing w:line="300" w:lineRule="exact"/>
    </w:pPr>
    <w:rPr>
      <w:b/>
      <w:color w:val="006582"/>
    </w:rPr>
  </w:style>
  <w:style w:type="paragraph" w:styleId="KeinLeerraum">
    <w:name w:val="No Spacing"/>
    <w:uiPriority w:val="1"/>
    <w:rsid w:val="00C27C87"/>
    <w:rPr>
      <w:rFonts w:ascii="Arial" w:hAnsi="Arial"/>
      <w:sz w:val="22"/>
      <w:lang w:eastAsia="de-DE"/>
    </w:rPr>
  </w:style>
  <w:style w:type="character" w:customStyle="1" w:styleId="berschrift2Zchn">
    <w:name w:val="Überschrift 2 Zchn"/>
    <w:basedOn w:val="Absatz-Standardschriftart"/>
    <w:link w:val="berschrift2"/>
    <w:rsid w:val="005B6F91"/>
    <w:rPr>
      <w:rFonts w:ascii="Arial" w:hAnsi="Arial"/>
      <w:b/>
      <w:sz w:val="14"/>
      <w:lang w:eastAsia="de-DE"/>
    </w:rPr>
  </w:style>
  <w:style w:type="character" w:customStyle="1" w:styleId="FuzeileZchn">
    <w:name w:val="Fußzeile Zchn"/>
    <w:basedOn w:val="Absatz-Standardschriftart"/>
    <w:link w:val="Fuzeile"/>
    <w:rsid w:val="005B6F91"/>
    <w:rPr>
      <w:rFonts w:ascii="Arial" w:hAnsi="Arial"/>
      <w:sz w:val="22"/>
      <w:lang w:eastAsia="de-DE"/>
    </w:rPr>
  </w:style>
  <w:style w:type="character" w:styleId="BesuchterLink">
    <w:name w:val="FollowedHyperlink"/>
    <w:basedOn w:val="Absatz-Standardschriftart"/>
    <w:rsid w:val="00382114"/>
    <w:rPr>
      <w:color w:val="954F72" w:themeColor="followedHyperlink"/>
      <w:u w:val="single"/>
    </w:rPr>
  </w:style>
  <w:style w:type="character" w:customStyle="1" w:styleId="normaltextrun">
    <w:name w:val="normaltextrun"/>
    <w:basedOn w:val="Absatz-Standardschriftart"/>
    <w:rsid w:val="0043581F"/>
  </w:style>
  <w:style w:type="character" w:customStyle="1" w:styleId="eop">
    <w:name w:val="eop"/>
    <w:basedOn w:val="Absatz-Standardschriftart"/>
    <w:rsid w:val="0043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3066">
      <w:bodyDiv w:val="1"/>
      <w:marLeft w:val="0"/>
      <w:marRight w:val="0"/>
      <w:marTop w:val="0"/>
      <w:marBottom w:val="0"/>
      <w:divBdr>
        <w:top w:val="none" w:sz="0" w:space="0" w:color="auto"/>
        <w:left w:val="none" w:sz="0" w:space="0" w:color="auto"/>
        <w:bottom w:val="none" w:sz="0" w:space="0" w:color="auto"/>
        <w:right w:val="none" w:sz="0" w:space="0" w:color="auto"/>
      </w:divBdr>
    </w:div>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407965415">
      <w:bodyDiv w:val="1"/>
      <w:marLeft w:val="0"/>
      <w:marRight w:val="0"/>
      <w:marTop w:val="0"/>
      <w:marBottom w:val="0"/>
      <w:divBdr>
        <w:top w:val="none" w:sz="0" w:space="0" w:color="auto"/>
        <w:left w:val="none" w:sz="0" w:space="0" w:color="auto"/>
        <w:bottom w:val="none" w:sz="0" w:space="0" w:color="auto"/>
        <w:right w:val="none" w:sz="0" w:space="0" w:color="auto"/>
      </w:divBdr>
    </w:div>
    <w:div w:id="659847493">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988241796">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205142507">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trick.schwarzkopf@vdma.org" TargetMode="External"/><Relationship Id="rId17" Type="http://schemas.openxmlformats.org/officeDocument/2006/relationships/hyperlink" Target="https://www.vdma.org/robotics-automation" TargetMode="External"/><Relationship Id="rId2" Type="http://schemas.openxmlformats.org/officeDocument/2006/relationships/customXml" Target="../customXml/item2.xml"/><Relationship Id="rId16" Type="http://schemas.openxmlformats.org/officeDocument/2006/relationships/hyperlink" Target="mailto:patrick.schwarzkopf@vd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rick.schwarzkopf@vdma.org" TargetMode="External"/><Relationship Id="rId5" Type="http://schemas.openxmlformats.org/officeDocument/2006/relationships/styles" Target="styles.xml"/><Relationship Id="rId15" Type="http://schemas.openxmlformats.org/officeDocument/2006/relationships/hyperlink" Target="http://www.vdma.org/robstrat"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70baf4-e463-4d1a-a7b3-0916c66b0df3">
      <Terms xmlns="http://schemas.microsoft.com/office/infopath/2007/PartnerControls"/>
    </lcf76f155ced4ddcb4097134ff3c332f>
    <TaxCatchAll xmlns="f4dc13d1-71c4-4dd0-8949-4414d1fd8a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414725A1C8FF498617C4BE72782F9E" ma:contentTypeVersion="19" ma:contentTypeDescription="Ein neues Dokument erstellen." ma:contentTypeScope="" ma:versionID="b746a0c5f2927e00fc8636d3529b759e">
  <xsd:schema xmlns:xsd="http://www.w3.org/2001/XMLSchema" xmlns:xs="http://www.w3.org/2001/XMLSchema" xmlns:p="http://schemas.microsoft.com/office/2006/metadata/properties" xmlns:ns2="d670baf4-e463-4d1a-a7b3-0916c66b0df3" xmlns:ns3="f4dc13d1-71c4-4dd0-8949-4414d1fd8af3" targetNamespace="http://schemas.microsoft.com/office/2006/metadata/properties" ma:root="true" ma:fieldsID="60644ea7b9ced2ec70c0371065077c0e" ns2:_="" ns3:_="">
    <xsd:import namespace="d670baf4-e463-4d1a-a7b3-0916c66b0df3"/>
    <xsd:import namespace="f4dc13d1-71c4-4dd0-8949-4414d1fd8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baf4-e463-4d1a-a7b3-0916c66b0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c13d1-71c4-4dd0-8949-4414d1fd8a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689ca91-158d-4e0d-a2bd-dda1def4c0f5}" ma:internalName="TaxCatchAll" ma:showField="CatchAllData" ma:web="f4dc13d1-71c4-4dd0-8949-4414d1fd8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E977F-94D8-4F22-8C04-CD67686A3CAD}">
  <ds:schemaRefs>
    <ds:schemaRef ds:uri="http://schemas.microsoft.com/office/2006/metadata/properties"/>
    <ds:schemaRef ds:uri="http://schemas.microsoft.com/office/infopath/2007/PartnerControls"/>
    <ds:schemaRef ds:uri="d670baf4-e463-4d1a-a7b3-0916c66b0df3"/>
    <ds:schemaRef ds:uri="f4dc13d1-71c4-4dd0-8949-4414d1fd8af3"/>
  </ds:schemaRefs>
</ds:datastoreItem>
</file>

<file path=customXml/itemProps2.xml><?xml version="1.0" encoding="utf-8"?>
<ds:datastoreItem xmlns:ds="http://schemas.openxmlformats.org/officeDocument/2006/customXml" ds:itemID="{B118BEC5-2B96-48E3-826D-981C3725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baf4-e463-4d1a-a7b3-0916c66b0df3"/>
    <ds:schemaRef ds:uri="f4dc13d1-71c4-4dd0-8949-4414d1fd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F9B5B-7850-4ACD-BD79-18C2A57C7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Charlotte Delmas</cp:lastModifiedBy>
  <cp:revision>26</cp:revision>
  <cp:lastPrinted>2018-08-29T09:38:00Z</cp:lastPrinted>
  <dcterms:created xsi:type="dcterms:W3CDTF">2025-05-30T10:07:00Z</dcterms:created>
  <dcterms:modified xsi:type="dcterms:W3CDTF">2025-06-02T07:25:00Z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0x01010090414725A1C8FF498617C4BE72782F9E</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2025-01-15T09:06:49Z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01deee27-00b7-4367-849e-d746281b26e1</vt:lpwstr>
  </property>
  <property fmtid="{D5CDD505-2E9C-101B-9397-08002B2CF9AE}" pid="10" name="MSIP_Label_1b2fc352-d48a-41d0-98bd-280e0a83f882_ContentBits">
    <vt:lpwstr>0</vt:lpwstr>
  </property>
</Properties>
</file>